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72998" w14:textId="77777777" w:rsidR="004D01A8" w:rsidRDefault="004D01A8" w:rsidP="004D01A8">
      <w:r>
        <w:rPr>
          <w:noProof/>
          <w:lang w:eastAsia="fr-FR"/>
        </w:rPr>
        <mc:AlternateContent>
          <mc:Choice Requires="wpg">
            <w:drawing>
              <wp:anchor distT="0" distB="0" distL="114300" distR="114300" simplePos="0" relativeHeight="251666432" behindDoc="1" locked="0" layoutInCell="1" allowOverlap="1" wp14:anchorId="7CDC88F2" wp14:editId="337EB78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FDC13AD" w14:textId="77777777" w:rsidR="004D01A8" w:rsidRPr="00607193" w:rsidRDefault="0023435B" w:rsidP="00A43D4E">
                              <w:pPr>
                                <w:jc w:val="center"/>
                                <w:rPr>
                                  <w:color w:val="FFFFFF" w:themeColor="background1"/>
                                  <w:sz w:val="56"/>
                                  <w:szCs w:val="72"/>
                                </w:rPr>
                              </w:pPr>
                              <w:sdt>
                                <w:sdtPr>
                                  <w:rPr>
                                    <w:color w:val="FFFFFF" w:themeColor="background1"/>
                                    <w:sz w:val="56"/>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01A8" w:rsidRPr="002B1F12">
                                    <w:rPr>
                                      <w:color w:val="FFFFFF" w:themeColor="background1"/>
                                      <w:sz w:val="56"/>
                                      <w:szCs w:val="72"/>
                                    </w:rPr>
                                    <w:t>Annexe 0 -                              Trame de Système de Gestion</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CDC88F2" id="Groupe 125" o:spid="_x0000_s1026" style="position:absolute;margin-left:0;margin-top:0;width:540pt;height:556.55pt;z-index:-25165004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xvaw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">
                <o:lock v:ext="edit" aspectratio="t"/>
                <v:shape id="Forme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FDC13AD" w14:textId="77777777" w:rsidR="004D01A8" w:rsidRPr="00607193" w:rsidRDefault="0090530E" w:rsidP="00A43D4E">
                        <w:pPr>
                          <w:jc w:val="center"/>
                          <w:rPr>
                            <w:color w:val="FFFFFF" w:themeColor="background1"/>
                            <w:sz w:val="56"/>
                            <w:szCs w:val="72"/>
                          </w:rPr>
                        </w:pPr>
                        <w:sdt>
                          <w:sdtPr>
                            <w:rPr>
                              <w:color w:val="FFFFFF" w:themeColor="background1"/>
                              <w:sz w:val="56"/>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01A8" w:rsidRPr="002B1F12">
                              <w:rPr>
                                <w:color w:val="FFFFFF" w:themeColor="background1"/>
                                <w:sz w:val="56"/>
                                <w:szCs w:val="72"/>
                              </w:rPr>
                              <w:t>Annexe 0 -                              Trame de Système de Gestion</w:t>
                            </w:r>
                          </w:sdtContent>
                        </w:sdt>
                      </w:p>
                    </w:txbxContent>
                  </v:textbox>
                </v:shape>
                <v:shape id="Forme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fr-FR"/>
        </w:rPr>
        <mc:AlternateContent>
          <mc:Choice Requires="wps">
            <w:drawing>
              <wp:anchor distT="0" distB="0" distL="114300" distR="114300" simplePos="0" relativeHeight="251668480" behindDoc="0" locked="0" layoutInCell="1" allowOverlap="1" wp14:anchorId="1F52B8FD" wp14:editId="438F95AE">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Zone de text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caps/>
                                <w:color w:val="009999"/>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A74ACF" w14:textId="77777777" w:rsidR="004D01A8" w:rsidRPr="002D019E" w:rsidRDefault="004D01A8" w:rsidP="004D01A8">
                                <w:pPr>
                                  <w:pStyle w:val="Sansinterligne"/>
                                  <w:spacing w:before="40" w:after="40"/>
                                  <w:rPr>
                                    <w:b/>
                                    <w:caps/>
                                    <w:color w:val="009999"/>
                                    <w:sz w:val="28"/>
                                    <w:szCs w:val="28"/>
                                  </w:rPr>
                                </w:pPr>
                                <w:r w:rsidRPr="004D01A8">
                                  <w:rPr>
                                    <w:rFonts w:ascii="Times New Roman" w:hAnsi="Times New Roman" w:cs="Times New Roman"/>
                                    <w:b/>
                                    <w:caps/>
                                    <w:color w:val="009999"/>
                                    <w:sz w:val="28"/>
                                    <w:szCs w:val="28"/>
                                  </w:rPr>
                                  <w:t>DESTINEE AUX EXPLOITATIONS COMERCIALES DE BALLONS MONO-PERSONNELLES</w:t>
                                </w:r>
                              </w:p>
                            </w:sdtContent>
                          </w:sdt>
                          <w:sdt>
                            <w:sdtPr>
                              <w:rPr>
                                <w:caps/>
                                <w:color w:val="33CCCC"/>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9EDDD49" w14:textId="77777777" w:rsidR="004D01A8" w:rsidRPr="00607193" w:rsidRDefault="004D01A8" w:rsidP="004D01A8">
                                <w:pPr>
                                  <w:pStyle w:val="Sansinterligne"/>
                                  <w:spacing w:before="40" w:after="40"/>
                                  <w:rPr>
                                    <w:caps/>
                                    <w:color w:val="33CCCC"/>
                                    <w:sz w:val="24"/>
                                    <w:szCs w:val="24"/>
                                  </w:rPr>
                                </w:pPr>
                                <w:r>
                                  <w:rPr>
                                    <w:caps/>
                                    <w:color w:val="33CCCC"/>
                                    <w:sz w:val="24"/>
                                    <w:szCs w:val="24"/>
                                  </w:rPr>
                                  <w:t>sarah.danze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F52B8FD" id="_x0000_t202" coordsize="21600,21600" o:spt="202" path="m,l,21600r21600,l21600,xe">
                <v:stroke joinstyle="miter"/>
                <v:path gradientshapeok="t" o:connecttype="rect"/>
              </v:shapetype>
              <v:shape id="Zone de texte 129" o:spid="_x0000_s1029" type="#_x0000_t202" style="position:absolute;margin-left:0;margin-top:0;width:453pt;height:38.15pt;z-index:25166848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moKfxIkCAABtBQAADgAAAAAAAAAAAAAAAAAuAgAAZHJzL2Uyb0RvYy54bWxQSwECLQAUAAYACAAA&#10;ACEAZbGUhtsAAAAEAQAADwAAAAAAAAAAAAAAAADjBAAAZHJzL2Rvd25yZXYueG1sUEsFBgAAAAAE&#10;AAQA8wAAAOsFAAAAAA==&#10;" filled="f" stroked="f" strokeweight=".5pt">
                <v:textbox style="mso-fit-shape-to-text:t" inset="1in,0,86.4pt,0">
                  <w:txbxContent>
                    <w:sdt>
                      <w:sdtPr>
                        <w:rPr>
                          <w:rFonts w:ascii="Times New Roman" w:hAnsi="Times New Roman" w:cs="Times New Roman"/>
                          <w:b/>
                          <w:caps/>
                          <w:color w:val="009999"/>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A74ACF" w14:textId="77777777" w:rsidR="004D01A8" w:rsidRPr="002D019E" w:rsidRDefault="004D01A8" w:rsidP="004D01A8">
                          <w:pPr>
                            <w:pStyle w:val="Sansinterligne"/>
                            <w:spacing w:before="40" w:after="40"/>
                            <w:rPr>
                              <w:b/>
                              <w:caps/>
                              <w:color w:val="009999"/>
                              <w:sz w:val="28"/>
                              <w:szCs w:val="28"/>
                            </w:rPr>
                          </w:pPr>
                          <w:r w:rsidRPr="004D01A8">
                            <w:rPr>
                              <w:rFonts w:ascii="Times New Roman" w:hAnsi="Times New Roman" w:cs="Times New Roman"/>
                              <w:b/>
                              <w:caps/>
                              <w:color w:val="009999"/>
                              <w:sz w:val="28"/>
                              <w:szCs w:val="28"/>
                            </w:rPr>
                            <w:t>DESTINEE AUX EXPLOITATIONS COMERCIALES DE BALLONS MONO-PERSONNELLES</w:t>
                          </w:r>
                        </w:p>
                      </w:sdtContent>
                    </w:sdt>
                    <w:sdt>
                      <w:sdtPr>
                        <w:rPr>
                          <w:caps/>
                          <w:color w:val="33CCCC"/>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9EDDD49" w14:textId="77777777" w:rsidR="004D01A8" w:rsidRPr="00607193" w:rsidRDefault="004D01A8" w:rsidP="004D01A8">
                          <w:pPr>
                            <w:pStyle w:val="Sansinterligne"/>
                            <w:spacing w:before="40" w:after="40"/>
                            <w:rPr>
                              <w:caps/>
                              <w:color w:val="33CCCC"/>
                              <w:sz w:val="24"/>
                              <w:szCs w:val="24"/>
                            </w:rPr>
                          </w:pPr>
                          <w:r>
                            <w:rPr>
                              <w:caps/>
                              <w:color w:val="33CCCC"/>
                              <w:sz w:val="24"/>
                              <w:szCs w:val="24"/>
                            </w:rPr>
                            <w:t>sarah.danze</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7456" behindDoc="0" locked="0" layoutInCell="1" allowOverlap="1" wp14:anchorId="766E10E5" wp14:editId="778B157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21-02-02T00:00:00Z">
                                <w:dateFormat w:val="yyyy"/>
                                <w:lid w:val="fr-FR"/>
                                <w:storeMappedDataAs w:val="dateTime"/>
                                <w:calendar w:val="gregorian"/>
                              </w:date>
                            </w:sdtPr>
                            <w:sdtEndPr/>
                            <w:sdtContent>
                              <w:p w14:paraId="772D7081" w14:textId="77777777" w:rsidR="004D01A8" w:rsidRDefault="004D01A8" w:rsidP="004D01A8">
                                <w:pPr>
                                  <w:pStyle w:val="Sansinterligne"/>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6E10E5" id="Rectangle 130" o:spid="_x0000_s1030" style="position:absolute;margin-left:-4.4pt;margin-top:0;width:46.8pt;height:77.75pt;z-index:25166745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" fillcolor="#099" strokecolor="#099" strokeweight="1pt">
                <v:path arrowok="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21-02-02T00:00:00Z">
                          <w:dateFormat w:val="yyyy"/>
                          <w:lid w:val="fr-FR"/>
                          <w:storeMappedDataAs w:val="dateTime"/>
                          <w:calendar w:val="gregorian"/>
                        </w:date>
                      </w:sdtPr>
                      <w:sdtEndPr/>
                      <w:sdtContent>
                        <w:p w14:paraId="772D7081" w14:textId="77777777" w:rsidR="004D01A8" w:rsidRDefault="004D01A8" w:rsidP="004D01A8">
                          <w:pPr>
                            <w:pStyle w:val="Sansinterligne"/>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br w:type="page"/>
      </w:r>
    </w:p>
    <w:p w14:paraId="20037726" w14:textId="77777777" w:rsidR="004D01A8" w:rsidRPr="00272B30" w:rsidRDefault="004D01A8" w:rsidP="004D01A8">
      <w:pPr>
        <w:pStyle w:val="Titre1"/>
        <w:numPr>
          <w:ilvl w:val="0"/>
          <w:numId w:val="0"/>
        </w:numPr>
      </w:pPr>
      <w:bookmarkStart w:id="0" w:name="_Ref63107290"/>
      <w:bookmarkStart w:id="1" w:name="_Toc63107417"/>
      <w:bookmarkStart w:id="2" w:name="_Toc63265872"/>
      <w:r>
        <w:lastRenderedPageBreak/>
        <w:t xml:space="preserve">Annexe 0 - </w:t>
      </w:r>
      <w:r w:rsidRPr="00272B30">
        <w:t xml:space="preserve">Trame de </w:t>
      </w:r>
      <w:r>
        <w:t>Système de Gestion</w:t>
      </w:r>
      <w:bookmarkEnd w:id="0"/>
      <w:bookmarkEnd w:id="1"/>
      <w:bookmarkEnd w:id="2"/>
    </w:p>
    <w:p w14:paraId="3FFEB8DB" w14:textId="77777777" w:rsidR="004D01A8" w:rsidRPr="00272B30" w:rsidRDefault="004D01A8" w:rsidP="004D01A8"/>
    <w:p w14:paraId="2A069169" w14:textId="77777777" w:rsidR="004D01A8" w:rsidRPr="00D00EC4" w:rsidRDefault="004D01A8" w:rsidP="004D01A8">
      <w:pPr>
        <w:jc w:val="both"/>
      </w:pPr>
      <w:r w:rsidRPr="00D00EC4">
        <w:t xml:space="preserve">La trame de </w:t>
      </w:r>
      <w:r>
        <w:t>Système de Gestion</w:t>
      </w:r>
      <w:r w:rsidRPr="00D00EC4">
        <w:t xml:space="preserve"> ci-dessous est une aide à la mise en conformité aux points du BOP.ADD.030 du règlement (UE) n° 2018/395.</w:t>
      </w:r>
    </w:p>
    <w:p w14:paraId="5905398B" w14:textId="77777777" w:rsidR="004D01A8" w:rsidRPr="00D00EC4" w:rsidRDefault="004D01A8" w:rsidP="004D01A8">
      <w:pPr>
        <w:jc w:val="both"/>
      </w:pPr>
      <w:r w:rsidRPr="00D00EC4">
        <w:t xml:space="preserve">Cette trame de </w:t>
      </w:r>
      <w:r>
        <w:t>Système de Gestion</w:t>
      </w:r>
      <w:r w:rsidRPr="00D00EC4">
        <w:t xml:space="preserve"> est destinée à l’usage de petites structures, composée d’une seule personne (Employé de l’exploitation : </w:t>
      </w:r>
      <w:r w:rsidRPr="002F12FF">
        <w:rPr>
          <w:highlight w:val="cyan"/>
        </w:rPr>
        <w:t>XXX</w:t>
      </w:r>
      <w:r w:rsidRPr="00D00EC4">
        <w:t xml:space="preserve"> / Nom de l’exploitation : </w:t>
      </w:r>
      <w:r w:rsidRPr="002F12FF">
        <w:rPr>
          <w:highlight w:val="cyan"/>
        </w:rPr>
        <w:t>MMM</w:t>
      </w:r>
      <w:r w:rsidRPr="00D00EC4">
        <w:t xml:space="preserve">). </w:t>
      </w:r>
      <w:r>
        <w:t xml:space="preserve">Les passages surlignés en </w:t>
      </w:r>
      <w:r w:rsidRPr="00B302FF">
        <w:rPr>
          <w:highlight w:val="cyan"/>
        </w:rPr>
        <w:t>bleu cyan</w:t>
      </w:r>
      <w:r>
        <w:t xml:space="preserve"> sont à modifier par l’exploitant, le reste de l</w:t>
      </w:r>
      <w:r w:rsidRPr="00D00EC4">
        <w:t>a trame est à compléter à la discrétion de l’exploitant.</w:t>
      </w:r>
    </w:p>
    <w:p w14:paraId="387D5F84" w14:textId="77777777" w:rsidR="004D01A8" w:rsidRPr="00D00EC4" w:rsidRDefault="004D01A8" w:rsidP="004D01A8">
      <w:pPr>
        <w:jc w:val="both"/>
      </w:pPr>
      <w:r w:rsidRPr="00D00EC4">
        <w:t xml:space="preserve">Pour les manuels </w:t>
      </w:r>
      <w:r>
        <w:t>découpés selon la trame de MANEX</w:t>
      </w:r>
      <w:r w:rsidRPr="00D00EC4">
        <w:t xml:space="preserve"> figurant en annexe 1 du guide DSAC « </w:t>
      </w:r>
      <w:hyperlink r:id="rId8" w:history="1">
        <w:r w:rsidRPr="008D4D21">
          <w:rPr>
            <w:rStyle w:val="Lienhypertexte"/>
          </w:rPr>
          <w:t>Exploitations en Ballons </w:t>
        </w:r>
      </w:hyperlink>
      <w:r w:rsidRPr="00D00EC4">
        <w:t xml:space="preserve">», la trame du </w:t>
      </w:r>
      <w:r>
        <w:t>Système de Gestion</w:t>
      </w:r>
      <w:r w:rsidRPr="00D00EC4">
        <w:t xml:space="preserve"> est destinée à être incorporée au manuel d’</w:t>
      </w:r>
      <w:r>
        <w:t>exploitation de l’exploitant</w:t>
      </w:r>
      <w:r w:rsidRPr="00D00EC4">
        <w:t> :</w:t>
      </w:r>
    </w:p>
    <w:p w14:paraId="3CC61283" w14:textId="77777777" w:rsidR="004D01A8" w:rsidRPr="00D00EC4" w:rsidRDefault="004D01A8" w:rsidP="004E5DBF">
      <w:pPr>
        <w:pStyle w:val="Paragraphedeliste"/>
        <w:numPr>
          <w:ilvl w:val="0"/>
          <w:numId w:val="6"/>
        </w:numPr>
        <w:spacing w:after="160" w:line="259" w:lineRule="auto"/>
        <w:jc w:val="both"/>
      </w:pPr>
      <w:r w:rsidRPr="00D00EC4">
        <w:t xml:space="preserve">En partie A.1 (pour la Définition de la chaîne de responsabilités en point 0) ; </w:t>
      </w:r>
    </w:p>
    <w:p w14:paraId="15C0F0FA" w14:textId="77777777" w:rsidR="004D01A8" w:rsidRPr="00D00EC4" w:rsidRDefault="004D01A8" w:rsidP="004E5DBF">
      <w:pPr>
        <w:pStyle w:val="Paragraphedeliste"/>
        <w:numPr>
          <w:ilvl w:val="0"/>
          <w:numId w:val="6"/>
        </w:numPr>
        <w:spacing w:after="160" w:line="259" w:lineRule="auto"/>
        <w:jc w:val="both"/>
      </w:pPr>
      <w:r w:rsidRPr="00D00EC4">
        <w:t>En partie A.3 (pour les points 1 à 8) ;</w:t>
      </w:r>
    </w:p>
    <w:p w14:paraId="25E961F1" w14:textId="77777777" w:rsidR="004D01A8" w:rsidRDefault="004D01A8" w:rsidP="004E5DBF">
      <w:pPr>
        <w:pStyle w:val="Paragraphedeliste"/>
        <w:numPr>
          <w:ilvl w:val="0"/>
          <w:numId w:val="6"/>
        </w:numPr>
        <w:spacing w:after="160" w:line="259" w:lineRule="auto"/>
        <w:jc w:val="both"/>
      </w:pPr>
      <w:r w:rsidRPr="00D00EC4">
        <w:t>En partie A.10 (pour le point Traitements des événements de sécurité en point 9).</w:t>
      </w:r>
    </w:p>
    <w:p w14:paraId="055F1A18" w14:textId="77777777" w:rsidR="004D01A8" w:rsidRPr="00D00EC4" w:rsidRDefault="004D01A8" w:rsidP="004D01A8">
      <w:pPr>
        <w:jc w:val="both"/>
      </w:pPr>
      <w:r>
        <w:t>La trame peut également être incorporée dans un Manuel de Système de Gestion séparé (MSG) complémentaire au MANEX.</w:t>
      </w:r>
    </w:p>
    <w:p w14:paraId="2C78BF65" w14:textId="77777777" w:rsidR="004D01A8" w:rsidRPr="00D00EC4" w:rsidRDefault="004D01A8" w:rsidP="004D01A8"/>
    <w:p w14:paraId="2F5353C5" w14:textId="77777777" w:rsidR="004D01A8" w:rsidRPr="00D00EC4" w:rsidRDefault="004D01A8" w:rsidP="004E5DBF">
      <w:pPr>
        <w:pStyle w:val="Titre1"/>
        <w:numPr>
          <w:ilvl w:val="0"/>
          <w:numId w:val="5"/>
        </w:numPr>
        <w:spacing w:before="240" w:line="259" w:lineRule="auto"/>
        <w:rPr>
          <w:rFonts w:asciiTheme="minorHAnsi" w:hAnsiTheme="minorHAnsi"/>
        </w:rPr>
      </w:pPr>
      <w:bookmarkStart w:id="3" w:name="_Toc63106851"/>
      <w:bookmarkStart w:id="4" w:name="_Toc63107418"/>
      <w:bookmarkStart w:id="5" w:name="_Toc63147633"/>
      <w:bookmarkStart w:id="6" w:name="_Toc63265873"/>
      <w:r w:rsidRPr="00D00EC4">
        <w:rPr>
          <w:rFonts w:asciiTheme="minorHAnsi" w:hAnsiTheme="minorHAnsi"/>
        </w:rPr>
        <w:t>Définition de la chaîne de responsabilités</w:t>
      </w:r>
      <w:bookmarkEnd w:id="3"/>
      <w:bookmarkEnd w:id="4"/>
      <w:bookmarkEnd w:id="5"/>
      <w:bookmarkEnd w:id="6"/>
    </w:p>
    <w:p w14:paraId="2AC16A62" w14:textId="77777777" w:rsidR="004D01A8" w:rsidRPr="0057039A" w:rsidRDefault="004D01A8" w:rsidP="004D01A8">
      <w:pPr>
        <w:rPr>
          <w:color w:val="808080" w:themeColor="background1" w:themeShade="80"/>
        </w:rPr>
      </w:pPr>
      <w:r w:rsidRPr="00D00EC4">
        <w:rPr>
          <w:color w:val="808080" w:themeColor="background1" w:themeShade="80"/>
        </w:rPr>
        <w:t>(NB : situé en partie A.1 du MANEX)</w:t>
      </w:r>
    </w:p>
    <w:p w14:paraId="591B05D2" w14:textId="77777777" w:rsidR="004D01A8" w:rsidRPr="00D00EC4" w:rsidRDefault="004D01A8" w:rsidP="004D01A8">
      <w:pPr>
        <w:jc w:val="both"/>
        <w:rPr>
          <w:szCs w:val="23"/>
        </w:rPr>
      </w:pPr>
      <w:r w:rsidRPr="00D00EC4">
        <w:rPr>
          <w:noProof/>
          <w:sz w:val="20"/>
          <w:lang w:eastAsia="fr-FR"/>
        </w:rPr>
        <w:drawing>
          <wp:anchor distT="0" distB="0" distL="114300" distR="114300" simplePos="0" relativeHeight="251660288" behindDoc="0" locked="0" layoutInCell="1" allowOverlap="1" wp14:anchorId="2DC3E5ED" wp14:editId="4F5891A2">
            <wp:simplePos x="0" y="0"/>
            <wp:positionH relativeFrom="margin">
              <wp:posOffset>120650</wp:posOffset>
            </wp:positionH>
            <wp:positionV relativeFrom="paragraph">
              <wp:posOffset>360045</wp:posOffset>
            </wp:positionV>
            <wp:extent cx="5486400" cy="2656840"/>
            <wp:effectExtent l="0" t="0" r="19050" b="0"/>
            <wp:wrapTopAndBottom/>
            <wp:docPr id="1032" name="Diagramme 1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Pr="00D00EC4">
        <w:rPr>
          <w:szCs w:val="23"/>
        </w:rPr>
        <w:t>L’organigramme ci-dessous illustre l’organisation de l’exploitation :</w:t>
      </w:r>
    </w:p>
    <w:p w14:paraId="7CBB296B" w14:textId="77777777" w:rsidR="004D01A8" w:rsidRDefault="004D01A8" w:rsidP="004E5DBF">
      <w:pPr>
        <w:pStyle w:val="Paragraphedeliste"/>
        <w:numPr>
          <w:ilvl w:val="0"/>
          <w:numId w:val="2"/>
        </w:numPr>
        <w:spacing w:after="160" w:line="259" w:lineRule="auto"/>
        <w:jc w:val="both"/>
        <w:rPr>
          <w:sz w:val="24"/>
        </w:rPr>
      </w:pPr>
      <w:r w:rsidRPr="00D00EC4">
        <w:rPr>
          <w:sz w:val="24"/>
        </w:rPr>
        <w:t xml:space="preserve">Le cadre responsable (CR) de l’exploitation </w:t>
      </w:r>
      <w:r w:rsidRPr="008D4D21">
        <w:rPr>
          <w:sz w:val="24"/>
          <w:highlight w:val="cyan"/>
        </w:rPr>
        <w:t>MMM</w:t>
      </w:r>
      <w:r w:rsidRPr="00D00EC4">
        <w:rPr>
          <w:sz w:val="24"/>
        </w:rPr>
        <w:t xml:space="preserve"> est </w:t>
      </w:r>
      <w:r w:rsidRPr="008D4D21">
        <w:rPr>
          <w:sz w:val="24"/>
          <w:highlight w:val="cyan"/>
        </w:rPr>
        <w:t>XXX</w:t>
      </w:r>
      <w:r w:rsidRPr="00D00EC4">
        <w:rPr>
          <w:sz w:val="24"/>
        </w:rPr>
        <w:t xml:space="preserve">. </w:t>
      </w:r>
    </w:p>
    <w:p w14:paraId="3330EFCC" w14:textId="77777777" w:rsidR="004D01A8" w:rsidRPr="00653AB0" w:rsidRDefault="004D01A8" w:rsidP="004D01A8">
      <w:pPr>
        <w:autoSpaceDE w:val="0"/>
        <w:autoSpaceDN w:val="0"/>
        <w:adjustRightInd w:val="0"/>
        <w:spacing w:after="0" w:line="240" w:lineRule="auto"/>
        <w:rPr>
          <w:rFonts w:ascii="Calibri" w:hAnsi="Calibri" w:cs="Calibri"/>
          <w:color w:val="000000"/>
          <w:sz w:val="23"/>
          <w:szCs w:val="23"/>
        </w:rPr>
      </w:pPr>
      <w:r w:rsidRPr="00653AB0">
        <w:rPr>
          <w:rFonts w:ascii="Calibri" w:hAnsi="Calibri" w:cs="Calibri"/>
          <w:color w:val="000000"/>
          <w:sz w:val="23"/>
          <w:szCs w:val="23"/>
        </w:rPr>
        <w:t>Le cadre resp</w:t>
      </w:r>
      <w:r>
        <w:rPr>
          <w:rFonts w:ascii="Calibri" w:hAnsi="Calibri" w:cs="Calibri"/>
          <w:color w:val="000000"/>
          <w:sz w:val="23"/>
          <w:szCs w:val="23"/>
        </w:rPr>
        <w:t>onsable</w:t>
      </w:r>
      <w:r w:rsidRPr="00653AB0">
        <w:rPr>
          <w:rFonts w:ascii="Calibri" w:hAnsi="Calibri" w:cs="Calibri"/>
          <w:color w:val="000000"/>
          <w:sz w:val="23"/>
          <w:szCs w:val="23"/>
        </w:rPr>
        <w:t xml:space="preserve"> : </w:t>
      </w:r>
    </w:p>
    <w:p w14:paraId="776C3DBF" w14:textId="77777777" w:rsidR="004D01A8" w:rsidRPr="003F26FE" w:rsidRDefault="004D01A8" w:rsidP="004E5DBF">
      <w:pPr>
        <w:pStyle w:val="Paragraphedeliste"/>
        <w:numPr>
          <w:ilvl w:val="0"/>
          <w:numId w:val="31"/>
        </w:numPr>
        <w:autoSpaceDE w:val="0"/>
        <w:autoSpaceDN w:val="0"/>
        <w:adjustRightInd w:val="0"/>
        <w:spacing w:after="0" w:line="240" w:lineRule="auto"/>
        <w:rPr>
          <w:rFonts w:ascii="Calibri" w:hAnsi="Calibri" w:cs="Calibri"/>
          <w:color w:val="000000"/>
          <w:sz w:val="23"/>
          <w:szCs w:val="23"/>
        </w:rPr>
      </w:pPr>
      <w:r w:rsidRPr="003F26FE">
        <w:rPr>
          <w:rFonts w:ascii="Calibri" w:hAnsi="Calibri" w:cs="Calibri"/>
          <w:color w:val="000000"/>
          <w:sz w:val="23"/>
          <w:szCs w:val="23"/>
        </w:rPr>
        <w:t xml:space="preserve">Met à disposition les moyens financiers et humains nécessaires en adéquation entre les ressources et les besoins d’exploitation ; </w:t>
      </w:r>
    </w:p>
    <w:p w14:paraId="0E89C406" w14:textId="77777777" w:rsidR="004D01A8" w:rsidRPr="003F26FE" w:rsidRDefault="004D01A8" w:rsidP="004E5DBF">
      <w:pPr>
        <w:pStyle w:val="Paragraphedeliste"/>
        <w:numPr>
          <w:ilvl w:val="0"/>
          <w:numId w:val="31"/>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E</w:t>
      </w:r>
      <w:r w:rsidRPr="003F26FE">
        <w:rPr>
          <w:rFonts w:ascii="Calibri" w:hAnsi="Calibri" w:cs="Calibri"/>
          <w:color w:val="000000"/>
          <w:sz w:val="23"/>
          <w:szCs w:val="23"/>
        </w:rPr>
        <w:t xml:space="preserve">st chargé d’établir et de maintenir un </w:t>
      </w:r>
      <w:r>
        <w:rPr>
          <w:rFonts w:ascii="Calibri" w:hAnsi="Calibri" w:cs="Calibri"/>
          <w:color w:val="000000"/>
          <w:sz w:val="23"/>
          <w:szCs w:val="23"/>
        </w:rPr>
        <w:t>Système de Gestion</w:t>
      </w:r>
      <w:r w:rsidRPr="003F26FE">
        <w:rPr>
          <w:rFonts w:ascii="Calibri" w:hAnsi="Calibri" w:cs="Calibri"/>
          <w:color w:val="000000"/>
          <w:sz w:val="23"/>
          <w:szCs w:val="23"/>
        </w:rPr>
        <w:t xml:space="preserve"> efficace ; </w:t>
      </w:r>
    </w:p>
    <w:p w14:paraId="5631C291" w14:textId="77777777" w:rsidR="004D01A8" w:rsidRPr="003F26FE" w:rsidRDefault="004D01A8" w:rsidP="004E5DBF">
      <w:pPr>
        <w:pStyle w:val="Paragraphedeliste"/>
        <w:numPr>
          <w:ilvl w:val="0"/>
          <w:numId w:val="31"/>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D</w:t>
      </w:r>
      <w:r w:rsidRPr="003F26FE">
        <w:rPr>
          <w:rFonts w:ascii="Calibri" w:hAnsi="Calibri" w:cs="Calibri"/>
          <w:color w:val="000000"/>
          <w:sz w:val="23"/>
          <w:szCs w:val="23"/>
        </w:rPr>
        <w:t xml:space="preserve">éfinit la politique de sécurité et veille à son application ; </w:t>
      </w:r>
    </w:p>
    <w:p w14:paraId="4E020AD8" w14:textId="77777777" w:rsidR="004D01A8" w:rsidRPr="003F26FE" w:rsidRDefault="004D01A8" w:rsidP="004E5DBF">
      <w:pPr>
        <w:pStyle w:val="Paragraphedeliste"/>
        <w:numPr>
          <w:ilvl w:val="0"/>
          <w:numId w:val="31"/>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D</w:t>
      </w:r>
      <w:r w:rsidRPr="003F26FE">
        <w:rPr>
          <w:rFonts w:ascii="Calibri" w:hAnsi="Calibri" w:cs="Calibri"/>
          <w:color w:val="000000"/>
          <w:sz w:val="23"/>
          <w:szCs w:val="23"/>
        </w:rPr>
        <w:t xml:space="preserve">éfinit les responsabilités des personnels en matière de sécurité/conformité ; </w:t>
      </w:r>
    </w:p>
    <w:p w14:paraId="3F66D5F6" w14:textId="77777777" w:rsidR="004D01A8" w:rsidRPr="003F26FE" w:rsidRDefault="004D01A8" w:rsidP="004E5DBF">
      <w:pPr>
        <w:pStyle w:val="Paragraphedeliste"/>
        <w:numPr>
          <w:ilvl w:val="0"/>
          <w:numId w:val="31"/>
        </w:numPr>
        <w:autoSpaceDE w:val="0"/>
        <w:autoSpaceDN w:val="0"/>
        <w:adjustRightInd w:val="0"/>
        <w:spacing w:after="0" w:line="240" w:lineRule="auto"/>
        <w:rPr>
          <w:rFonts w:ascii="Calibri" w:hAnsi="Calibri" w:cs="Calibri"/>
          <w:color w:val="000000"/>
          <w:sz w:val="23"/>
          <w:szCs w:val="23"/>
        </w:rPr>
      </w:pPr>
      <w:r w:rsidRPr="003F26FE">
        <w:rPr>
          <w:rFonts w:ascii="Calibri" w:hAnsi="Calibri" w:cs="Calibri"/>
          <w:color w:val="000000"/>
          <w:sz w:val="23"/>
          <w:szCs w:val="23"/>
        </w:rPr>
        <w:t xml:space="preserve">Assure la responsabilité directe en ce qui concerne la sécurité, notamment en acceptant le niveau de risque de son exploitation ; </w:t>
      </w:r>
    </w:p>
    <w:p w14:paraId="672B21DF" w14:textId="77777777" w:rsidR="004D01A8" w:rsidRPr="003F26FE" w:rsidRDefault="004D01A8" w:rsidP="004E5DBF">
      <w:pPr>
        <w:pStyle w:val="Paragraphedeliste"/>
        <w:numPr>
          <w:ilvl w:val="0"/>
          <w:numId w:val="31"/>
        </w:numPr>
        <w:spacing w:after="160" w:line="259" w:lineRule="auto"/>
        <w:jc w:val="both"/>
        <w:rPr>
          <w:sz w:val="24"/>
        </w:rPr>
      </w:pPr>
      <w:r w:rsidRPr="003F26FE">
        <w:rPr>
          <w:rFonts w:ascii="Calibri" w:hAnsi="Calibri" w:cs="Calibri"/>
          <w:color w:val="000000"/>
          <w:sz w:val="23"/>
          <w:szCs w:val="23"/>
        </w:rPr>
        <w:t>Est garant en dernier ressort de la conformité de son exploitation au regard d’une part des normes et d’autre part des règles propres à l’exploitant (décrites dans le manuel d’exploitation et le manuel de gestion de la navigabilité, MGN).</w:t>
      </w:r>
    </w:p>
    <w:p w14:paraId="7CBF4A3D" w14:textId="77777777" w:rsidR="004D01A8" w:rsidRPr="00447CAD" w:rsidRDefault="004D01A8" w:rsidP="004D01A8">
      <w:pPr>
        <w:jc w:val="both"/>
      </w:pPr>
      <w:r>
        <w:t>La position hiérarchique du cadre responsable lui permet d’avoir autorité, y compris sur  les  aspects  financiers,  pour  garantir  que  les activités d’exploitation et de maintenance seront effectuées conformément aux exigences applicables.</w:t>
      </w:r>
    </w:p>
    <w:p w14:paraId="51900B62" w14:textId="77777777" w:rsidR="004D01A8" w:rsidRPr="00D00EC4" w:rsidRDefault="004D01A8" w:rsidP="004E5DBF">
      <w:pPr>
        <w:pStyle w:val="Paragraphedeliste"/>
        <w:numPr>
          <w:ilvl w:val="0"/>
          <w:numId w:val="2"/>
        </w:numPr>
        <w:spacing w:after="160" w:line="259" w:lineRule="auto"/>
        <w:jc w:val="both"/>
        <w:rPr>
          <w:sz w:val="24"/>
        </w:rPr>
      </w:pPr>
      <w:r w:rsidRPr="00D00EC4">
        <w:rPr>
          <w:sz w:val="24"/>
        </w:rPr>
        <w:t xml:space="preserve">Le responsable désigné Opérations en vol (RDOV) est </w:t>
      </w:r>
      <w:r w:rsidRPr="008D4D21">
        <w:rPr>
          <w:sz w:val="24"/>
          <w:highlight w:val="cyan"/>
        </w:rPr>
        <w:t>XXX</w:t>
      </w:r>
      <w:r w:rsidRPr="00D00EC4">
        <w:rPr>
          <w:sz w:val="24"/>
        </w:rPr>
        <w:t>.</w:t>
      </w:r>
    </w:p>
    <w:p w14:paraId="1E1186F2" w14:textId="77777777" w:rsidR="004D01A8" w:rsidRPr="00D00EC4" w:rsidRDefault="004D01A8" w:rsidP="004D01A8">
      <w:pPr>
        <w:jc w:val="both"/>
        <w:rPr>
          <w:noProof/>
          <w:lang w:eastAsia="fr-FR"/>
        </w:rPr>
      </w:pPr>
      <w:r w:rsidRPr="00D00EC4">
        <w:t xml:space="preserve">Il est chargé de s’assurer de maintenir </w:t>
      </w:r>
      <w:r w:rsidRPr="00D00EC4">
        <w:rPr>
          <w:noProof/>
          <w:lang w:eastAsia="fr-FR"/>
        </w:rPr>
        <w:t xml:space="preserve">un haut niveau de sécurité en ce qui concerne les opérations en vol. </w:t>
      </w:r>
    </w:p>
    <w:p w14:paraId="2172AB50" w14:textId="77777777" w:rsidR="004D01A8" w:rsidRPr="00D00EC4" w:rsidRDefault="004D01A8" w:rsidP="004D01A8">
      <w:pPr>
        <w:jc w:val="both"/>
        <w:rPr>
          <w:noProof/>
          <w:lang w:eastAsia="fr-FR"/>
        </w:rPr>
      </w:pPr>
      <w:r w:rsidRPr="00D00EC4">
        <w:rPr>
          <w:noProof/>
          <w:lang w:eastAsia="fr-FR"/>
        </w:rPr>
        <w:t xml:space="preserve">Il vérifie que chaque vol est effectué en accord avec ce qui est décrit dans le manuel d'exploitation, que l'équipement des ballons est conforme à la règlementation, que l'exploitation est conduite en respectant </w:t>
      </w:r>
      <w:r>
        <w:rPr>
          <w:noProof/>
          <w:lang w:eastAsia="fr-FR"/>
        </w:rPr>
        <w:t>toutes les restrictions d’espace aérien</w:t>
      </w:r>
      <w:r w:rsidRPr="00D00EC4">
        <w:rPr>
          <w:noProof/>
          <w:lang w:eastAsia="fr-FR"/>
        </w:rPr>
        <w:t xml:space="preserve"> ou de zone d'exploitation imposée par l'Autorité, et il s’assure du respect des exigences en matière de conditions et limitations d'utilisation.</w:t>
      </w:r>
    </w:p>
    <w:p w14:paraId="4722D4C8" w14:textId="77777777" w:rsidR="004D01A8" w:rsidRPr="00C57C09" w:rsidRDefault="004D01A8" w:rsidP="004E5DBF">
      <w:pPr>
        <w:pStyle w:val="Paragraphedeliste"/>
        <w:numPr>
          <w:ilvl w:val="0"/>
          <w:numId w:val="2"/>
        </w:numPr>
        <w:spacing w:after="160" w:line="259" w:lineRule="auto"/>
        <w:jc w:val="both"/>
        <w:rPr>
          <w:noProof/>
          <w:sz w:val="24"/>
          <w:lang w:eastAsia="fr-FR"/>
        </w:rPr>
      </w:pPr>
      <w:r w:rsidRPr="00C57C09">
        <w:rPr>
          <w:sz w:val="24"/>
        </w:rPr>
        <w:t xml:space="preserve">Le responsable désigné Opérations au sol (RDOS) est </w:t>
      </w:r>
      <w:r w:rsidRPr="008D4D21">
        <w:rPr>
          <w:sz w:val="24"/>
          <w:highlight w:val="cyan"/>
        </w:rPr>
        <w:t>XXX</w:t>
      </w:r>
      <w:r w:rsidRPr="00C57C09">
        <w:rPr>
          <w:sz w:val="24"/>
        </w:rPr>
        <w:t>.</w:t>
      </w:r>
    </w:p>
    <w:p w14:paraId="1E49E9C1" w14:textId="77777777" w:rsidR="004D01A8" w:rsidRPr="00D00EC4" w:rsidRDefault="004D01A8" w:rsidP="004D01A8">
      <w:pPr>
        <w:jc w:val="both"/>
        <w:rPr>
          <w:noProof/>
          <w:lang w:eastAsia="fr-FR"/>
        </w:rPr>
      </w:pPr>
      <w:r w:rsidRPr="00D00EC4">
        <w:t xml:space="preserve">Il est chargé de s’assurer de maintenir </w:t>
      </w:r>
      <w:r w:rsidRPr="00D00EC4">
        <w:rPr>
          <w:noProof/>
          <w:lang w:eastAsia="fr-FR"/>
        </w:rPr>
        <w:t>un haut niveau de sécurité en ce qui concerne les opérations au sol.</w:t>
      </w:r>
    </w:p>
    <w:p w14:paraId="14995693" w14:textId="77777777" w:rsidR="004D01A8" w:rsidRPr="00D00EC4" w:rsidRDefault="004D01A8" w:rsidP="004D01A8">
      <w:pPr>
        <w:jc w:val="both"/>
        <w:rPr>
          <w:noProof/>
          <w:lang w:eastAsia="fr-FR"/>
        </w:rPr>
      </w:pPr>
      <w:r w:rsidRPr="00D00EC4">
        <w:rPr>
          <w:noProof/>
          <w:lang w:eastAsia="fr-FR"/>
        </w:rPr>
        <w:t>Il est en charge de la vérification de la préparation des dossiers de vols, de la préparation du matériel avant chaque vol, de l’avitaillement en gaz, de l’avitaillement en carburant pour les véhicules et les ventilateurs, du nettoyage et du reconditionnement du matériel et des véhicules après chaque vol, de l’organisation des opérations de suivi et de récupération, et de la saisie des informations au retour de chaque vol.</w:t>
      </w:r>
    </w:p>
    <w:p w14:paraId="599B077D" w14:textId="77777777" w:rsidR="004D01A8" w:rsidRPr="00C57C09" w:rsidRDefault="004D01A8" w:rsidP="004E5DBF">
      <w:pPr>
        <w:pStyle w:val="Paragraphedeliste"/>
        <w:numPr>
          <w:ilvl w:val="0"/>
          <w:numId w:val="2"/>
        </w:numPr>
        <w:spacing w:after="160" w:line="259" w:lineRule="auto"/>
        <w:jc w:val="both"/>
        <w:rPr>
          <w:noProof/>
          <w:sz w:val="24"/>
          <w:lang w:eastAsia="fr-FR"/>
        </w:rPr>
      </w:pPr>
      <w:r w:rsidRPr="00C57C09">
        <w:rPr>
          <w:sz w:val="24"/>
        </w:rPr>
        <w:t xml:space="preserve">Le responsable désigné Maintien de la navigabilité (RDMN) est </w:t>
      </w:r>
      <w:r w:rsidRPr="008D4D21">
        <w:rPr>
          <w:sz w:val="24"/>
          <w:highlight w:val="cyan"/>
        </w:rPr>
        <w:t>XXX</w:t>
      </w:r>
      <w:r w:rsidRPr="00C57C09">
        <w:rPr>
          <w:sz w:val="24"/>
        </w:rPr>
        <w:t>.</w:t>
      </w:r>
    </w:p>
    <w:p w14:paraId="2B7B2831" w14:textId="77777777" w:rsidR="004D01A8" w:rsidRDefault="004D01A8" w:rsidP="004D01A8">
      <w:pPr>
        <w:jc w:val="both"/>
        <w:rPr>
          <w:noProof/>
          <w:lang w:eastAsia="fr-FR"/>
        </w:rPr>
      </w:pPr>
      <w:r>
        <w:rPr>
          <w:noProof/>
          <w:lang w:eastAsia="fr-FR"/>
        </w:rPr>
        <w:t>Il s’assure que les responsabilités de l’exploitant en matière de maintien de navigabilité telles que définies au § 5.2 de l’Annexe I de la Part M du règlement (UE) n°1321/2014 sont bien respectées.</w:t>
      </w:r>
    </w:p>
    <w:p w14:paraId="2EC1BB37" w14:textId="77777777" w:rsidR="004D01A8" w:rsidRDefault="004D01A8" w:rsidP="004D01A8">
      <w:pPr>
        <w:jc w:val="both"/>
        <w:rPr>
          <w:noProof/>
          <w:lang w:eastAsia="fr-FR"/>
        </w:rPr>
      </w:pPr>
      <w:r>
        <w:rPr>
          <w:noProof/>
          <w:lang w:eastAsia="fr-FR"/>
        </w:rPr>
        <w:t>De plus le RDMN s’assure que l’organisme en charge du maintien de la navigabilité des ballons de l’exploitant détienne les bons agréments relatifs à cette activité.</w:t>
      </w:r>
    </w:p>
    <w:p w14:paraId="5937F788" w14:textId="77777777" w:rsidR="004D01A8" w:rsidRPr="00D00EC4" w:rsidRDefault="004D01A8" w:rsidP="004D01A8">
      <w:pPr>
        <w:jc w:val="both"/>
        <w:rPr>
          <w:noProof/>
          <w:lang w:eastAsia="fr-FR"/>
        </w:rPr>
      </w:pPr>
    </w:p>
    <w:p w14:paraId="53201258" w14:textId="77777777" w:rsidR="004D01A8" w:rsidRDefault="004D01A8" w:rsidP="004D01A8">
      <w:pPr>
        <w:jc w:val="both"/>
        <w:rPr>
          <w:noProof/>
          <w:lang w:eastAsia="fr-FR"/>
        </w:rPr>
      </w:pPr>
      <w:r w:rsidRPr="00D00EC4">
        <w:rPr>
          <w:noProof/>
          <w:lang w:eastAsia="fr-FR"/>
        </w:rPr>
        <w:t xml:space="preserve">Les postes de cadre responsable (CR), de responsable désigné Opérations en vol (RDOV), de responsable désigné Opérations au sol (RDOS) et de responsable désigné Maintien de la navigabilité (RDMN) étant occupés par </w:t>
      </w:r>
      <w:r w:rsidRPr="00B302FF">
        <w:rPr>
          <w:noProof/>
          <w:highlight w:val="cyan"/>
          <w:lang w:eastAsia="fr-FR"/>
        </w:rPr>
        <w:t>XXX</w:t>
      </w:r>
      <w:r w:rsidRPr="00D00EC4">
        <w:rPr>
          <w:noProof/>
          <w:lang w:eastAsia="fr-FR"/>
        </w:rPr>
        <w:t xml:space="preserve">, nous emploierons par la suite le nom </w:t>
      </w:r>
      <w:r w:rsidRPr="00B302FF">
        <w:rPr>
          <w:noProof/>
          <w:highlight w:val="cyan"/>
          <w:lang w:eastAsia="fr-FR"/>
        </w:rPr>
        <w:t>XXX</w:t>
      </w:r>
      <w:r w:rsidRPr="00D00EC4">
        <w:rPr>
          <w:noProof/>
          <w:lang w:eastAsia="fr-FR"/>
        </w:rPr>
        <w:t xml:space="preserve"> pour désigner le CR, le RDOV, le RDOS et le RDMN.</w:t>
      </w:r>
    </w:p>
    <w:p w14:paraId="106C9011" w14:textId="77777777" w:rsidR="004D01A8" w:rsidRPr="00D00EC4" w:rsidRDefault="004D01A8" w:rsidP="004D01A8">
      <w:pPr>
        <w:jc w:val="both"/>
        <w:rPr>
          <w:noProof/>
          <w:lang w:eastAsia="fr-FR"/>
        </w:rPr>
      </w:pPr>
    </w:p>
    <w:p w14:paraId="2FDF8457" w14:textId="77777777" w:rsidR="004D01A8" w:rsidRPr="00D00EC4" w:rsidRDefault="004D01A8" w:rsidP="004E5DBF">
      <w:pPr>
        <w:pStyle w:val="Titre1"/>
        <w:numPr>
          <w:ilvl w:val="0"/>
          <w:numId w:val="4"/>
        </w:numPr>
        <w:spacing w:before="240" w:line="259" w:lineRule="auto"/>
        <w:rPr>
          <w:rFonts w:asciiTheme="minorHAnsi" w:hAnsiTheme="minorHAnsi"/>
          <w:noProof/>
          <w:lang w:eastAsia="fr-FR"/>
        </w:rPr>
      </w:pPr>
      <w:bookmarkStart w:id="7" w:name="_Toc63106852"/>
      <w:bookmarkStart w:id="8" w:name="_Toc63107419"/>
      <w:bookmarkStart w:id="9" w:name="_Toc63147634"/>
      <w:bookmarkStart w:id="10" w:name="_Toc63265874"/>
      <w:r w:rsidRPr="00D00EC4">
        <w:rPr>
          <w:rFonts w:asciiTheme="minorHAnsi" w:hAnsiTheme="minorHAnsi"/>
          <w:noProof/>
          <w:lang w:eastAsia="fr-FR"/>
        </w:rPr>
        <w:t>Politique de sécurité et promotion de sécurité</w:t>
      </w:r>
      <w:bookmarkEnd w:id="7"/>
      <w:bookmarkEnd w:id="8"/>
      <w:bookmarkEnd w:id="9"/>
      <w:bookmarkEnd w:id="10"/>
    </w:p>
    <w:p w14:paraId="2CE4BEDF" w14:textId="77777777" w:rsidR="004D01A8" w:rsidRPr="00D00EC4" w:rsidRDefault="004D01A8" w:rsidP="004D01A8">
      <w:pPr>
        <w:rPr>
          <w:color w:val="808080" w:themeColor="background1" w:themeShade="80"/>
        </w:rPr>
      </w:pPr>
      <w:r w:rsidRPr="00D00EC4">
        <w:rPr>
          <w:color w:val="808080" w:themeColor="background1" w:themeShade="80"/>
        </w:rPr>
        <w:t>(NB : situé en partie A.3.1 du MANEX)</w:t>
      </w:r>
    </w:p>
    <w:p w14:paraId="5E7B2C81" w14:textId="77777777" w:rsidR="004D01A8" w:rsidRPr="00D00EC4" w:rsidRDefault="004D01A8" w:rsidP="004D01A8">
      <w:pPr>
        <w:rPr>
          <w:lang w:eastAsia="fr-FR"/>
        </w:rPr>
      </w:pPr>
    </w:p>
    <w:p w14:paraId="3667333F" w14:textId="77777777" w:rsidR="004D01A8" w:rsidRPr="00D00EC4" w:rsidRDefault="004D01A8" w:rsidP="004D01A8">
      <w:pPr>
        <w:jc w:val="both"/>
        <w:rPr>
          <w:lang w:eastAsia="fr-FR"/>
        </w:rPr>
      </w:pPr>
      <w:r w:rsidRPr="00D00EC4">
        <w:rPr>
          <w:lang w:eastAsia="fr-FR"/>
        </w:rPr>
        <w:t xml:space="preserve">Je soussigné </w:t>
      </w:r>
      <w:r w:rsidRPr="00B302FF">
        <w:rPr>
          <w:highlight w:val="cyan"/>
          <w:lang w:eastAsia="fr-FR"/>
        </w:rPr>
        <w:t>XXX</w:t>
      </w:r>
      <w:r w:rsidRPr="00D00EC4">
        <w:rPr>
          <w:lang w:eastAsia="fr-FR"/>
        </w:rPr>
        <w:t xml:space="preserve">, exerçant la fonction de cadre responsable au sein de l’exploitation </w:t>
      </w:r>
      <w:r w:rsidRPr="00B302FF">
        <w:rPr>
          <w:highlight w:val="cyan"/>
          <w:lang w:eastAsia="fr-FR"/>
        </w:rPr>
        <w:t>MMM</w:t>
      </w:r>
      <w:r w:rsidRPr="00D00EC4">
        <w:rPr>
          <w:lang w:eastAsia="fr-FR"/>
        </w:rPr>
        <w:t>, déclare que celle-ci travaillera dans le respect continu des exigences applicables et de la documentation de l’exploitation, comme exigé par l’Annexe I</w:t>
      </w:r>
      <w:r>
        <w:rPr>
          <w:lang w:eastAsia="fr-FR"/>
        </w:rPr>
        <w:t>I du règlement (UE) n°2018/395.</w:t>
      </w:r>
    </w:p>
    <w:p w14:paraId="3025BE52" w14:textId="77777777" w:rsidR="004D01A8" w:rsidRPr="00D00EC4" w:rsidRDefault="004D01A8" w:rsidP="004D01A8">
      <w:pPr>
        <w:jc w:val="both"/>
        <w:rPr>
          <w:lang w:eastAsia="fr-FR"/>
        </w:rPr>
      </w:pPr>
      <w:r w:rsidRPr="00D00EC4">
        <w:rPr>
          <w:lang w:eastAsia="fr-FR"/>
        </w:rPr>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33031FBD" w14:textId="77777777" w:rsidR="004D01A8" w:rsidRDefault="004D01A8" w:rsidP="004D01A8">
      <w:pPr>
        <w:jc w:val="both"/>
        <w:rPr>
          <w:lang w:eastAsia="fr-FR"/>
        </w:rPr>
      </w:pPr>
      <w:r w:rsidRPr="00D00EC4">
        <w:rPr>
          <w:lang w:eastAsia="fr-FR"/>
        </w:rPr>
        <w:t>Je m’engage à appliquer les principes de la « Culture juste », une culture dans laquelle les personnes en lien avec l’exploitation -  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19E5683C" w14:textId="77777777" w:rsidR="004D01A8" w:rsidRDefault="004D01A8" w:rsidP="004D01A8">
      <w:pPr>
        <w:jc w:val="both"/>
        <w:rPr>
          <w:lang w:eastAsia="fr-FR"/>
        </w:rPr>
      </w:pPr>
      <w:r w:rsidRPr="00D00EC4">
        <w:rPr>
          <w:noProof/>
          <w:lang w:eastAsia="fr-FR"/>
        </w:rPr>
        <mc:AlternateContent>
          <mc:Choice Requires="wps">
            <w:drawing>
              <wp:anchor distT="0" distB="0" distL="114300" distR="114300" simplePos="0" relativeHeight="251669504" behindDoc="1" locked="0" layoutInCell="1" allowOverlap="1" wp14:anchorId="13D7DA35" wp14:editId="5ADADB60">
                <wp:simplePos x="0" y="0"/>
                <wp:positionH relativeFrom="column">
                  <wp:posOffset>3819525</wp:posOffset>
                </wp:positionH>
                <wp:positionV relativeFrom="paragraph">
                  <wp:posOffset>26035</wp:posOffset>
                </wp:positionV>
                <wp:extent cx="1927860" cy="823595"/>
                <wp:effectExtent l="19050" t="19050" r="15240" b="146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823595"/>
                        </a:xfrm>
                        <a:prstGeom prst="rect">
                          <a:avLst/>
                        </a:prstGeom>
                        <a:solidFill>
                          <a:srgbClr val="FFFFFF"/>
                        </a:solidFill>
                        <a:ln w="28575">
                          <a:solidFill>
                            <a:srgbClr val="000000"/>
                          </a:solidFill>
                          <a:miter lim="800000"/>
                          <a:headEnd/>
                          <a:tailEnd/>
                        </a:ln>
                      </wps:spPr>
                      <wps:txbx>
                        <w:txbxContent>
                          <w:p w14:paraId="6D3CD7C9" w14:textId="77777777" w:rsidR="004D01A8" w:rsidRDefault="004D01A8" w:rsidP="004D01A8">
                            <w:r>
                              <w:t>Signature du CR</w:t>
                            </w:r>
                          </w:p>
                        </w:txbxContent>
                      </wps:txbx>
                      <wps:bodyPr rot="0" vert="horz" wrap="square" lIns="91440" tIns="45720" rIns="91440" bIns="45720" anchor="t" anchorCtr="0">
                        <a:noAutofit/>
                      </wps:bodyPr>
                    </wps:wsp>
                  </a:graphicData>
                </a:graphic>
              </wp:anchor>
            </w:drawing>
          </mc:Choice>
          <mc:Fallback>
            <w:pict>
              <v:shape w14:anchorId="13D7DA35" id="Zone de texte 2" o:spid="_x0000_s1031" type="#_x0000_t202" style="position:absolute;left:0;text-align:left;margin-left:300.75pt;margin-top:2.05pt;width:151.8pt;height:64.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" strokeweight="2.25pt">
                <v:textbox>
                  <w:txbxContent>
                    <w:p w14:paraId="6D3CD7C9" w14:textId="77777777" w:rsidR="004D01A8" w:rsidRDefault="004D01A8" w:rsidP="004D01A8">
                      <w:r>
                        <w:t>Signature du CR</w:t>
                      </w:r>
                    </w:p>
                  </w:txbxContent>
                </v:textbox>
              </v:shape>
            </w:pict>
          </mc:Fallback>
        </mc:AlternateContent>
      </w:r>
      <w:r w:rsidRPr="00D00EC4">
        <w:rPr>
          <w:lang w:eastAsia="fr-FR"/>
        </w:rPr>
        <w:t xml:space="preserve">Le </w:t>
      </w:r>
      <w:r w:rsidRPr="00B302FF">
        <w:rPr>
          <w:highlight w:val="cyan"/>
          <w:lang w:eastAsia="fr-FR"/>
        </w:rPr>
        <w:t>JJ/MM/AAAA</w:t>
      </w:r>
    </w:p>
    <w:p w14:paraId="10DC7FB8" w14:textId="77777777" w:rsidR="004D01A8" w:rsidRDefault="004D01A8" w:rsidP="004D01A8">
      <w:pPr>
        <w:jc w:val="both"/>
        <w:rPr>
          <w:lang w:eastAsia="fr-FR"/>
        </w:rPr>
      </w:pPr>
    </w:p>
    <w:p w14:paraId="761C78FA" w14:textId="77777777" w:rsidR="004D01A8" w:rsidRDefault="004D01A8" w:rsidP="004D01A8">
      <w:pPr>
        <w:jc w:val="both"/>
        <w:rPr>
          <w:lang w:eastAsia="fr-FR"/>
        </w:rPr>
      </w:pPr>
    </w:p>
    <w:p w14:paraId="3D5A056F" w14:textId="77777777" w:rsidR="004D01A8" w:rsidRPr="00D00EC4" w:rsidRDefault="004D01A8" w:rsidP="004D01A8">
      <w:pPr>
        <w:jc w:val="both"/>
        <w:rPr>
          <w:lang w:eastAsia="fr-FR"/>
        </w:rPr>
      </w:pPr>
    </w:p>
    <w:p w14:paraId="418F3B7B" w14:textId="77777777" w:rsidR="004D01A8" w:rsidRPr="00D00EC4" w:rsidRDefault="004D01A8" w:rsidP="004E5DBF">
      <w:pPr>
        <w:pStyle w:val="Titre1"/>
        <w:numPr>
          <w:ilvl w:val="0"/>
          <w:numId w:val="3"/>
        </w:numPr>
        <w:spacing w:before="240" w:line="259" w:lineRule="auto"/>
        <w:rPr>
          <w:rFonts w:asciiTheme="minorHAnsi" w:hAnsiTheme="minorHAnsi"/>
          <w:lang w:eastAsia="fr-FR"/>
        </w:rPr>
      </w:pPr>
      <w:bookmarkStart w:id="11" w:name="_Toc63106853"/>
      <w:bookmarkStart w:id="12" w:name="_Toc63107420"/>
      <w:bookmarkStart w:id="13" w:name="_Toc63147635"/>
      <w:bookmarkStart w:id="14" w:name="_Toc63265875"/>
      <w:r w:rsidRPr="00D00EC4">
        <w:rPr>
          <w:rFonts w:asciiTheme="minorHAnsi" w:hAnsiTheme="minorHAnsi"/>
          <w:lang w:eastAsia="fr-FR"/>
        </w:rPr>
        <w:t>Gestion des risques : identification/analyse, évaluation et atténuation</w:t>
      </w:r>
      <w:bookmarkEnd w:id="11"/>
      <w:bookmarkEnd w:id="12"/>
      <w:bookmarkEnd w:id="13"/>
      <w:bookmarkEnd w:id="14"/>
    </w:p>
    <w:p w14:paraId="2EE9B474" w14:textId="77777777" w:rsidR="004D01A8" w:rsidRPr="00D00EC4" w:rsidRDefault="004D01A8" w:rsidP="004D01A8">
      <w:pPr>
        <w:rPr>
          <w:color w:val="808080" w:themeColor="background1" w:themeShade="80"/>
        </w:rPr>
      </w:pPr>
      <w:r w:rsidRPr="00D00EC4">
        <w:rPr>
          <w:color w:val="808080" w:themeColor="background1" w:themeShade="80"/>
        </w:rPr>
        <w:t>(NB : situé en partie A.3.2 du MANEX)</w:t>
      </w:r>
    </w:p>
    <w:p w14:paraId="56BC86A7" w14:textId="77777777" w:rsidR="004D01A8" w:rsidRPr="00C57C09" w:rsidRDefault="004D01A8" w:rsidP="004D01A8">
      <w:pPr>
        <w:jc w:val="both"/>
        <w:rPr>
          <w:szCs w:val="23"/>
        </w:rPr>
      </w:pPr>
    </w:p>
    <w:p w14:paraId="19869D92" w14:textId="77777777" w:rsidR="004D01A8" w:rsidRPr="00C57C09" w:rsidRDefault="004D01A8" w:rsidP="004D01A8">
      <w:pPr>
        <w:jc w:val="both"/>
        <w:rPr>
          <w:szCs w:val="23"/>
        </w:rPr>
      </w:pPr>
      <w:r w:rsidRPr="00C57C09">
        <w:rPr>
          <w:szCs w:val="23"/>
        </w:rPr>
        <w:t>La gestion des risques vise à empêcher l’occurrence d’événements ultimes lorsque l’exploitation est exposée à des dangers. Elle consiste à identifier les dangers, évaluer les risques inhérents afin de les hiérarchiser et, lorsque nécessaire, définir les actions d’atténuation qui permettent de maintenir les risques à un niveau acceptable, tout en tenant compte des contraintes liées à son exploitation.</w:t>
      </w:r>
    </w:p>
    <w:p w14:paraId="5C57A8E7" w14:textId="77777777" w:rsidR="004D01A8" w:rsidRPr="00764A32" w:rsidRDefault="004D01A8" w:rsidP="004D01A8">
      <w:pPr>
        <w:jc w:val="both"/>
        <w:rPr>
          <w:szCs w:val="23"/>
        </w:rPr>
      </w:pPr>
      <w:r w:rsidRPr="00D00EC4">
        <w:rPr>
          <w:noProof/>
          <w:sz w:val="20"/>
          <w:szCs w:val="20"/>
          <w:lang w:eastAsia="fr-FR"/>
        </w:rPr>
        <w:drawing>
          <wp:anchor distT="0" distB="0" distL="114300" distR="114300" simplePos="0" relativeHeight="251659264" behindDoc="0" locked="0" layoutInCell="1" allowOverlap="1" wp14:anchorId="191ECD97" wp14:editId="4DC1D9EB">
            <wp:simplePos x="0" y="0"/>
            <wp:positionH relativeFrom="margin">
              <wp:posOffset>-205740</wp:posOffset>
            </wp:positionH>
            <wp:positionV relativeFrom="paragraph">
              <wp:posOffset>590550</wp:posOffset>
            </wp:positionV>
            <wp:extent cx="6170930" cy="1950720"/>
            <wp:effectExtent l="0" t="0" r="1270" b="0"/>
            <wp:wrapTopAndBottom/>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930" cy="1950720"/>
                    </a:xfrm>
                    <a:prstGeom prst="rect">
                      <a:avLst/>
                    </a:prstGeom>
                  </pic:spPr>
                </pic:pic>
              </a:graphicData>
            </a:graphic>
            <wp14:sizeRelH relativeFrom="margin">
              <wp14:pctWidth>0</wp14:pctWidth>
            </wp14:sizeRelH>
            <wp14:sizeRelV relativeFrom="margin">
              <wp14:pctHeight>0</wp14:pctHeight>
            </wp14:sizeRelV>
          </wp:anchor>
        </w:drawing>
      </w:r>
      <w:r w:rsidRPr="00C57C09">
        <w:rPr>
          <w:szCs w:val="23"/>
        </w:rPr>
        <w:t>Le modèle de cartographie ci-dessous est utilisé afin de lister les différents risque</w:t>
      </w:r>
      <w:r>
        <w:rPr>
          <w:szCs w:val="23"/>
        </w:rPr>
        <w:t xml:space="preserve">s inhérents à l’exploitation : </w:t>
      </w:r>
    </w:p>
    <w:p w14:paraId="29F78EF8" w14:textId="77777777" w:rsidR="004D01A8" w:rsidRDefault="004D01A8" w:rsidP="004D01A8">
      <w:pPr>
        <w:jc w:val="both"/>
        <w:rPr>
          <w:lang w:eastAsia="fr-FR"/>
        </w:rPr>
      </w:pPr>
      <w:r w:rsidRPr="00D00EC4">
        <w:rPr>
          <w:lang w:eastAsia="fr-FR"/>
        </w:rPr>
        <w:t xml:space="preserve">La cartographie des risques inhérents à l’exploitation </w:t>
      </w:r>
      <w:r w:rsidRPr="00291523">
        <w:rPr>
          <w:highlight w:val="cyan"/>
          <w:lang w:eastAsia="fr-FR"/>
        </w:rPr>
        <w:t>MMM</w:t>
      </w:r>
      <w:r>
        <w:rPr>
          <w:lang w:eastAsia="fr-FR"/>
        </w:rPr>
        <w:t xml:space="preserve"> se situe en </w:t>
      </w:r>
      <w:r w:rsidR="001008CA">
        <w:rPr>
          <w:lang w:eastAsia="fr-FR"/>
        </w:rPr>
        <w:fldChar w:fldCharType="begin"/>
      </w:r>
      <w:r w:rsidR="001008CA">
        <w:rPr>
          <w:lang w:eastAsia="fr-FR"/>
        </w:rPr>
        <w:instrText xml:space="preserve"> REF _Ref63107302 \h </w:instrText>
      </w:r>
      <w:r w:rsidR="001008CA">
        <w:rPr>
          <w:lang w:eastAsia="fr-FR"/>
        </w:rPr>
      </w:r>
      <w:r w:rsidR="001008CA">
        <w:rPr>
          <w:lang w:eastAsia="fr-FR"/>
        </w:rPr>
        <w:fldChar w:fldCharType="separate"/>
      </w:r>
      <w:r w:rsidR="001008CA">
        <w:rPr>
          <w:rFonts w:eastAsia="Calibri"/>
        </w:rPr>
        <w:t>Annexe</w:t>
      </w:r>
      <w:r w:rsidR="001008CA" w:rsidRPr="00912BE2">
        <w:rPr>
          <w:rFonts w:eastAsia="Calibri"/>
        </w:rPr>
        <w:t xml:space="preserve"> 1 – Cartographie des risques</w:t>
      </w:r>
      <w:r w:rsidR="001008CA">
        <w:rPr>
          <w:lang w:eastAsia="fr-FR"/>
        </w:rPr>
        <w:fldChar w:fldCharType="end"/>
      </w:r>
      <w:r w:rsidRPr="00D00EC4">
        <w:rPr>
          <w:lang w:eastAsia="fr-FR"/>
        </w:rPr>
        <w:t>, établie à partir du processus d’étu</w:t>
      </w:r>
      <w:r>
        <w:rPr>
          <w:lang w:eastAsia="fr-FR"/>
        </w:rPr>
        <w:t>de des risques décrit ci-après</w:t>
      </w:r>
      <w:r w:rsidRPr="00FE1BE3">
        <w:rPr>
          <w:lang w:eastAsia="fr-FR"/>
        </w:rPr>
        <w:t xml:space="preserve"> </w:t>
      </w:r>
      <w:r>
        <w:rPr>
          <w:lang w:eastAsia="fr-FR"/>
        </w:rPr>
        <w:t>en quatre étapes :</w:t>
      </w:r>
    </w:p>
    <w:p w14:paraId="19348CE6" w14:textId="77777777" w:rsidR="004D01A8" w:rsidRDefault="004D01A8" w:rsidP="004E5DBF">
      <w:pPr>
        <w:pStyle w:val="Paragraphedeliste"/>
        <w:numPr>
          <w:ilvl w:val="0"/>
          <w:numId w:val="32"/>
        </w:numPr>
        <w:spacing w:after="160" w:line="259" w:lineRule="auto"/>
        <w:jc w:val="both"/>
        <w:rPr>
          <w:lang w:eastAsia="fr-FR"/>
        </w:rPr>
      </w:pPr>
      <w:r>
        <w:rPr>
          <w:lang w:eastAsia="fr-FR"/>
        </w:rPr>
        <w:t>Identification des dangers ;</w:t>
      </w:r>
    </w:p>
    <w:p w14:paraId="100E0E01" w14:textId="77777777" w:rsidR="004D01A8" w:rsidRDefault="004D01A8" w:rsidP="004E5DBF">
      <w:pPr>
        <w:pStyle w:val="Paragraphedeliste"/>
        <w:numPr>
          <w:ilvl w:val="0"/>
          <w:numId w:val="32"/>
        </w:numPr>
        <w:spacing w:after="160" w:line="259" w:lineRule="auto"/>
        <w:jc w:val="both"/>
        <w:rPr>
          <w:lang w:eastAsia="fr-FR"/>
        </w:rPr>
      </w:pPr>
      <w:r>
        <w:rPr>
          <w:lang w:eastAsia="fr-FR"/>
        </w:rPr>
        <w:t>Évaluation des risques ;</w:t>
      </w:r>
    </w:p>
    <w:p w14:paraId="063BE38E" w14:textId="77777777" w:rsidR="004D01A8" w:rsidRDefault="004D01A8" w:rsidP="004E5DBF">
      <w:pPr>
        <w:pStyle w:val="Paragraphedeliste"/>
        <w:numPr>
          <w:ilvl w:val="0"/>
          <w:numId w:val="32"/>
        </w:numPr>
        <w:spacing w:after="160" w:line="259" w:lineRule="auto"/>
        <w:jc w:val="both"/>
        <w:rPr>
          <w:lang w:eastAsia="fr-FR"/>
        </w:rPr>
      </w:pPr>
      <w:r>
        <w:rPr>
          <w:lang w:eastAsia="fr-FR"/>
        </w:rPr>
        <w:t>Atténuation des risques ;</w:t>
      </w:r>
    </w:p>
    <w:p w14:paraId="429571FD" w14:textId="77777777" w:rsidR="004D01A8" w:rsidRDefault="004D01A8" w:rsidP="004E5DBF">
      <w:pPr>
        <w:pStyle w:val="Paragraphedeliste"/>
        <w:numPr>
          <w:ilvl w:val="0"/>
          <w:numId w:val="32"/>
        </w:numPr>
        <w:spacing w:after="160" w:line="259" w:lineRule="auto"/>
        <w:jc w:val="both"/>
        <w:rPr>
          <w:lang w:eastAsia="fr-FR"/>
        </w:rPr>
      </w:pPr>
      <w:r>
        <w:rPr>
          <w:lang w:eastAsia="fr-FR"/>
        </w:rPr>
        <w:t>Évaluation de l’efficacité.</w:t>
      </w:r>
    </w:p>
    <w:p w14:paraId="7A42C19C" w14:textId="77777777" w:rsidR="004D01A8" w:rsidRPr="00D00EC4" w:rsidRDefault="004D01A8" w:rsidP="004D01A8">
      <w:pPr>
        <w:jc w:val="both"/>
        <w:rPr>
          <w:lang w:eastAsia="fr-FR"/>
        </w:rPr>
      </w:pPr>
      <w:r w:rsidRPr="00D00EC4">
        <w:rPr>
          <w:lang w:eastAsia="fr-FR"/>
        </w:rPr>
        <w:t xml:space="preserve">Elle est réalisée au début de l’exploitation, révisée régulièrement (au moins une fois par an), et modifiée dans le cadre d’une étude de sécurité si un changement intervient dans l’exploitation ou si un nouveau danger est identifié. </w:t>
      </w:r>
    </w:p>
    <w:p w14:paraId="6E0A818B" w14:textId="77777777" w:rsidR="004D01A8" w:rsidRPr="00D00EC4" w:rsidRDefault="004D01A8" w:rsidP="004D01A8">
      <w:pPr>
        <w:rPr>
          <w:lang w:eastAsia="fr-FR"/>
        </w:rPr>
      </w:pPr>
    </w:p>
    <w:p w14:paraId="2418A5B6" w14:textId="77777777" w:rsidR="004D01A8" w:rsidRPr="00D00EC4" w:rsidRDefault="004D01A8" w:rsidP="004E5DBF">
      <w:pPr>
        <w:pStyle w:val="Titre2"/>
        <w:numPr>
          <w:ilvl w:val="1"/>
          <w:numId w:val="15"/>
        </w:numPr>
        <w:spacing w:before="40" w:line="259" w:lineRule="auto"/>
        <w:rPr>
          <w:rFonts w:asciiTheme="minorHAnsi" w:hAnsiTheme="minorHAnsi"/>
          <w:lang w:eastAsia="fr-FR"/>
        </w:rPr>
      </w:pPr>
      <w:bookmarkStart w:id="15" w:name="_Toc63106854"/>
      <w:bookmarkStart w:id="16" w:name="_Toc63107421"/>
      <w:bookmarkStart w:id="17" w:name="_Toc63147636"/>
      <w:bookmarkStart w:id="18" w:name="_Toc63265876"/>
      <w:r w:rsidRPr="00D00EC4">
        <w:rPr>
          <w:rFonts w:asciiTheme="minorHAnsi" w:hAnsiTheme="minorHAnsi"/>
          <w:lang w:eastAsia="fr-FR"/>
        </w:rPr>
        <w:t>Identification des dangers</w:t>
      </w:r>
      <w:bookmarkEnd w:id="15"/>
      <w:bookmarkEnd w:id="16"/>
      <w:bookmarkEnd w:id="17"/>
      <w:bookmarkEnd w:id="18"/>
    </w:p>
    <w:p w14:paraId="609A0677" w14:textId="77777777" w:rsidR="004D01A8" w:rsidRPr="00D00EC4" w:rsidRDefault="004D01A8" w:rsidP="004D01A8">
      <w:pPr>
        <w:rPr>
          <w:lang w:eastAsia="fr-FR"/>
        </w:rPr>
      </w:pPr>
    </w:p>
    <w:p w14:paraId="0FF6EAC9" w14:textId="77777777" w:rsidR="004D01A8" w:rsidRPr="00D00EC4" w:rsidRDefault="004D01A8" w:rsidP="004D01A8">
      <w:pPr>
        <w:jc w:val="both"/>
        <w:rPr>
          <w:lang w:eastAsia="fr-FR"/>
        </w:rPr>
      </w:pPr>
      <w:r w:rsidRPr="00D00EC4">
        <w:rPr>
          <w:lang w:eastAsia="fr-FR"/>
        </w:rPr>
        <w:t>L’identification des dangers est basée sur les dangers de l’exploitation détectés à travers des :</w:t>
      </w:r>
    </w:p>
    <w:p w14:paraId="0E99D58C" w14:textId="77777777" w:rsidR="004D01A8" w:rsidRPr="00D00EC4" w:rsidRDefault="004D01A8" w:rsidP="004E5DBF">
      <w:pPr>
        <w:pStyle w:val="Paragraphedeliste"/>
        <w:numPr>
          <w:ilvl w:val="0"/>
          <w:numId w:val="2"/>
        </w:numPr>
        <w:spacing w:after="160" w:line="259" w:lineRule="auto"/>
        <w:jc w:val="both"/>
        <w:rPr>
          <w:lang w:eastAsia="fr-FR"/>
        </w:rPr>
      </w:pPr>
      <w:r w:rsidRPr="00D00EC4">
        <w:rPr>
          <w:lang w:eastAsia="fr-FR"/>
        </w:rPr>
        <w:t>REX et des compte-rendu d'évènements et de dysfonctionnements</w:t>
      </w:r>
      <w:r>
        <w:rPr>
          <w:lang w:eastAsia="fr-FR"/>
        </w:rPr>
        <w:t> ;</w:t>
      </w:r>
    </w:p>
    <w:p w14:paraId="3EA21C00" w14:textId="77777777" w:rsidR="004D01A8" w:rsidRPr="00D00EC4" w:rsidRDefault="004D01A8" w:rsidP="004E5DBF">
      <w:pPr>
        <w:pStyle w:val="Paragraphedeliste"/>
        <w:numPr>
          <w:ilvl w:val="0"/>
          <w:numId w:val="2"/>
        </w:numPr>
        <w:spacing w:after="160" w:line="259" w:lineRule="auto"/>
        <w:jc w:val="both"/>
        <w:rPr>
          <w:lang w:eastAsia="fr-FR"/>
        </w:rPr>
      </w:pPr>
      <w:r w:rsidRPr="00D00EC4">
        <w:rPr>
          <w:lang w:eastAsia="fr-FR"/>
        </w:rPr>
        <w:t>Examens organisationnels</w:t>
      </w:r>
      <w:r>
        <w:rPr>
          <w:lang w:eastAsia="fr-FR"/>
        </w:rPr>
        <w:t> ;</w:t>
      </w:r>
    </w:p>
    <w:p w14:paraId="6C18F20E" w14:textId="77777777" w:rsidR="004D01A8" w:rsidRPr="00D00EC4" w:rsidRDefault="004D01A8" w:rsidP="004E5DBF">
      <w:pPr>
        <w:pStyle w:val="Paragraphedeliste"/>
        <w:numPr>
          <w:ilvl w:val="0"/>
          <w:numId w:val="2"/>
        </w:numPr>
        <w:spacing w:after="160" w:line="259" w:lineRule="auto"/>
        <w:jc w:val="both"/>
        <w:rPr>
          <w:lang w:eastAsia="fr-FR"/>
        </w:rPr>
      </w:pPr>
      <w:r w:rsidRPr="00D00EC4">
        <w:rPr>
          <w:lang w:eastAsia="fr-FR"/>
        </w:rPr>
        <w:t>Données issues de la formation des équipages</w:t>
      </w:r>
      <w:r>
        <w:rPr>
          <w:lang w:eastAsia="fr-FR"/>
        </w:rPr>
        <w:t> ;</w:t>
      </w:r>
    </w:p>
    <w:p w14:paraId="140AFCEC" w14:textId="77777777" w:rsidR="004D01A8" w:rsidRPr="00D00EC4" w:rsidRDefault="004D01A8" w:rsidP="004E5DBF">
      <w:pPr>
        <w:pStyle w:val="Paragraphedeliste"/>
        <w:numPr>
          <w:ilvl w:val="0"/>
          <w:numId w:val="2"/>
        </w:numPr>
        <w:spacing w:after="160" w:line="259" w:lineRule="auto"/>
        <w:jc w:val="both"/>
        <w:rPr>
          <w:lang w:eastAsia="fr-FR"/>
        </w:rPr>
      </w:pPr>
      <w:r w:rsidRPr="00D00EC4">
        <w:rPr>
          <w:lang w:eastAsia="fr-FR"/>
        </w:rPr>
        <w:t>Constatations et rem</w:t>
      </w:r>
      <w:r>
        <w:rPr>
          <w:lang w:eastAsia="fr-FR"/>
        </w:rPr>
        <w:t>arques des audits de l’Autorité ;</w:t>
      </w:r>
    </w:p>
    <w:p w14:paraId="0495AAB3" w14:textId="77777777" w:rsidR="004D01A8" w:rsidRPr="00D00EC4" w:rsidRDefault="004D01A8" w:rsidP="004E5DBF">
      <w:pPr>
        <w:pStyle w:val="Paragraphedeliste"/>
        <w:numPr>
          <w:ilvl w:val="0"/>
          <w:numId w:val="2"/>
        </w:numPr>
        <w:spacing w:after="160" w:line="259" w:lineRule="auto"/>
        <w:jc w:val="both"/>
        <w:rPr>
          <w:lang w:eastAsia="fr-FR"/>
        </w:rPr>
      </w:pPr>
      <w:r w:rsidRPr="00D00EC4">
        <w:rPr>
          <w:lang w:eastAsia="fr-FR"/>
        </w:rPr>
        <w:t>Dangers communs à l’activité, mis en lumière par l’étude des bulletins de sécurité (Veille règlementaire : Constructeurs, FFAé, BEA, CNPPA, presse spécialisée…) qui traitent de risques détectés ou non dans l’entreprise (risques potentiels).</w:t>
      </w:r>
    </w:p>
    <w:p w14:paraId="7CC25B02" w14:textId="77777777" w:rsidR="004D01A8" w:rsidRPr="00D00EC4" w:rsidRDefault="004D01A8" w:rsidP="004D01A8">
      <w:pPr>
        <w:jc w:val="both"/>
        <w:rPr>
          <w:lang w:eastAsia="fr-FR"/>
        </w:rPr>
      </w:pPr>
      <w:r w:rsidRPr="00D00EC4">
        <w:rPr>
          <w:lang w:eastAsia="fr-FR"/>
        </w:rPr>
        <w:t>Une liste de dangers est donc extraite des sources précédentes. Elle alimente le processus d’évaluation des risques, décrit dans le paragraphe suivant, qui va s’attacher à définir des priorités en matière d’atténuation des risques.</w:t>
      </w:r>
    </w:p>
    <w:p w14:paraId="472A4E97" w14:textId="77777777" w:rsidR="004D01A8" w:rsidRPr="00D00EC4" w:rsidRDefault="004D01A8" w:rsidP="004D01A8">
      <w:pPr>
        <w:jc w:val="both"/>
        <w:rPr>
          <w:lang w:eastAsia="fr-FR"/>
        </w:rPr>
      </w:pPr>
    </w:p>
    <w:p w14:paraId="3D15E23A" w14:textId="77777777" w:rsidR="004D01A8" w:rsidRPr="00D00EC4" w:rsidRDefault="004D01A8" w:rsidP="004E5DBF">
      <w:pPr>
        <w:pStyle w:val="Titre2"/>
        <w:numPr>
          <w:ilvl w:val="1"/>
          <w:numId w:val="14"/>
        </w:numPr>
        <w:spacing w:before="40" w:line="259" w:lineRule="auto"/>
        <w:jc w:val="both"/>
        <w:rPr>
          <w:rFonts w:asciiTheme="minorHAnsi" w:hAnsiTheme="minorHAnsi"/>
          <w:lang w:eastAsia="fr-FR"/>
        </w:rPr>
      </w:pPr>
      <w:bookmarkStart w:id="19" w:name="_Toc63106855"/>
      <w:bookmarkStart w:id="20" w:name="_Toc63107422"/>
      <w:bookmarkStart w:id="21" w:name="_Toc63147637"/>
      <w:bookmarkStart w:id="22" w:name="_Toc63265877"/>
      <w:r w:rsidRPr="00D00EC4">
        <w:rPr>
          <w:rFonts w:asciiTheme="minorHAnsi" w:hAnsiTheme="minorHAnsi"/>
          <w:lang w:eastAsia="fr-FR"/>
        </w:rPr>
        <w:t>Evaluation des risques</w:t>
      </w:r>
      <w:bookmarkEnd w:id="19"/>
      <w:bookmarkEnd w:id="20"/>
      <w:bookmarkEnd w:id="21"/>
      <w:bookmarkEnd w:id="22"/>
    </w:p>
    <w:p w14:paraId="0B94B014" w14:textId="77777777" w:rsidR="004D01A8" w:rsidRPr="00D00EC4" w:rsidRDefault="004D01A8" w:rsidP="004D01A8">
      <w:pPr>
        <w:jc w:val="both"/>
        <w:rPr>
          <w:lang w:eastAsia="fr-FR"/>
        </w:rPr>
      </w:pPr>
    </w:p>
    <w:p w14:paraId="62339D0C" w14:textId="77777777" w:rsidR="004D01A8" w:rsidRPr="00D00EC4" w:rsidRDefault="004D01A8" w:rsidP="004D01A8">
      <w:pPr>
        <w:jc w:val="both"/>
        <w:rPr>
          <w:lang w:eastAsia="fr-FR"/>
        </w:rPr>
      </w:pPr>
      <w:r w:rsidRPr="00D00EC4">
        <w:rPr>
          <w:noProof/>
          <w:lang w:eastAsia="fr-FR"/>
        </w:rPr>
        <w:drawing>
          <wp:anchor distT="0" distB="0" distL="114300" distR="114300" simplePos="0" relativeHeight="251661312" behindDoc="0" locked="0" layoutInCell="1" allowOverlap="1" wp14:anchorId="20D1F1D4" wp14:editId="3137033F">
            <wp:simplePos x="0" y="0"/>
            <wp:positionH relativeFrom="margin">
              <wp:align>center</wp:align>
            </wp:positionH>
            <wp:positionV relativeFrom="paragraph">
              <wp:posOffset>664210</wp:posOffset>
            </wp:positionV>
            <wp:extent cx="3706495" cy="1924050"/>
            <wp:effectExtent l="0" t="0" r="8255" b="0"/>
            <wp:wrapTopAndBottom/>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png"/>
                    <pic:cNvPicPr/>
                  </pic:nvPicPr>
                  <pic:blipFill>
                    <a:blip r:embed="rId15">
                      <a:extLst>
                        <a:ext uri="{28A0092B-C50C-407E-A947-70E740481C1C}">
                          <a14:useLocalDpi xmlns:a14="http://schemas.microsoft.com/office/drawing/2010/main" val="0"/>
                        </a:ext>
                      </a:extLst>
                    </a:blip>
                    <a:stretch>
                      <a:fillRect/>
                    </a:stretch>
                  </pic:blipFill>
                  <pic:spPr>
                    <a:xfrm>
                      <a:off x="0" y="0"/>
                      <a:ext cx="3706495" cy="1924050"/>
                    </a:xfrm>
                    <a:prstGeom prst="rect">
                      <a:avLst/>
                    </a:prstGeom>
                  </pic:spPr>
                </pic:pic>
              </a:graphicData>
            </a:graphic>
            <wp14:sizeRelH relativeFrom="page">
              <wp14:pctWidth>0</wp14:pctWidth>
            </wp14:sizeRelH>
            <wp14:sizeRelV relativeFrom="page">
              <wp14:pctHeight>0</wp14:pctHeight>
            </wp14:sizeRelV>
          </wp:anchor>
        </w:drawing>
      </w:r>
      <w:r w:rsidRPr="00D00EC4">
        <w:rPr>
          <w:lang w:eastAsia="fr-FR"/>
        </w:rPr>
        <w:t>Le scénario menant à l’événement ultime le plus crédible est identifié, puis la gravité de cet événement ultime est évaluée, et enfin la probabilité d’occurrence de l’événement ultime associé est évaluée.</w:t>
      </w:r>
    </w:p>
    <w:p w14:paraId="711CAE85" w14:textId="77777777" w:rsidR="004D01A8" w:rsidRPr="00D00EC4" w:rsidRDefault="004D01A8" w:rsidP="004D01A8">
      <w:pPr>
        <w:jc w:val="both"/>
        <w:rPr>
          <w:lang w:eastAsia="fr-FR"/>
        </w:rPr>
      </w:pPr>
      <w:r w:rsidRPr="00D00EC4">
        <w:rPr>
          <w:lang w:eastAsia="fr-FR"/>
        </w:rPr>
        <w:t>Le niveau de risque s’obtient par la combinaison de la probabilité d’occurrence de l’évènement ultime et de sa gravité.</w:t>
      </w:r>
    </w:p>
    <w:p w14:paraId="74602A5C" w14:textId="77777777" w:rsidR="004D01A8" w:rsidRPr="00D00EC4" w:rsidRDefault="004D01A8" w:rsidP="004D01A8">
      <w:pPr>
        <w:pStyle w:val="Default"/>
        <w:rPr>
          <w:rFonts w:asciiTheme="minorHAnsi" w:hAnsiTheme="minorHAnsi"/>
          <w:sz w:val="22"/>
          <w:szCs w:val="23"/>
        </w:rPr>
      </w:pPr>
    </w:p>
    <w:p w14:paraId="284609FA" w14:textId="77777777" w:rsidR="004D01A8" w:rsidRDefault="004D01A8" w:rsidP="004D01A8">
      <w:pPr>
        <w:pStyle w:val="Default"/>
        <w:jc w:val="both"/>
        <w:rPr>
          <w:rFonts w:asciiTheme="minorHAnsi" w:hAnsiTheme="minorHAnsi"/>
          <w:sz w:val="22"/>
          <w:szCs w:val="23"/>
        </w:rPr>
      </w:pPr>
    </w:p>
    <w:p w14:paraId="21F98DB8" w14:textId="77777777" w:rsidR="004D01A8" w:rsidRPr="00D00EC4" w:rsidRDefault="004D01A8" w:rsidP="004D01A8">
      <w:pPr>
        <w:pStyle w:val="Default"/>
        <w:jc w:val="both"/>
        <w:rPr>
          <w:rFonts w:asciiTheme="minorHAnsi" w:hAnsiTheme="minorHAnsi"/>
          <w:sz w:val="22"/>
          <w:szCs w:val="23"/>
        </w:rPr>
      </w:pPr>
      <w:r w:rsidRPr="00D00EC4">
        <w:rPr>
          <w:rFonts w:asciiTheme="minorHAnsi" w:hAnsiTheme="minorHAnsi"/>
          <w:sz w:val="22"/>
          <w:szCs w:val="23"/>
        </w:rPr>
        <w:t xml:space="preserve">Pour l’évaluation de la gravité, les définitions suivantes sont utilisées: </w:t>
      </w:r>
    </w:p>
    <w:p w14:paraId="7DBE93C5" w14:textId="77777777" w:rsidR="004D01A8" w:rsidRPr="00D00EC4" w:rsidRDefault="004D01A8" w:rsidP="004E5DBF">
      <w:pPr>
        <w:pStyle w:val="Default"/>
        <w:numPr>
          <w:ilvl w:val="0"/>
          <w:numId w:val="7"/>
        </w:numPr>
        <w:spacing w:after="22"/>
        <w:jc w:val="both"/>
        <w:rPr>
          <w:rFonts w:asciiTheme="minorHAnsi" w:hAnsiTheme="minorHAnsi"/>
          <w:sz w:val="22"/>
          <w:szCs w:val="23"/>
        </w:rPr>
      </w:pPr>
      <w:r w:rsidRPr="00D00EC4">
        <w:rPr>
          <w:rFonts w:asciiTheme="minorHAnsi" w:hAnsiTheme="minorHAnsi"/>
          <w:sz w:val="22"/>
          <w:szCs w:val="23"/>
        </w:rPr>
        <w:t xml:space="preserve">Catastrophique : nombreux morts, équipement détruit ; </w:t>
      </w:r>
    </w:p>
    <w:p w14:paraId="1337FB28" w14:textId="77777777" w:rsidR="004D01A8" w:rsidRPr="00D00EC4" w:rsidRDefault="004D01A8" w:rsidP="004E5DBF">
      <w:pPr>
        <w:pStyle w:val="Default"/>
        <w:numPr>
          <w:ilvl w:val="0"/>
          <w:numId w:val="7"/>
        </w:numPr>
        <w:spacing w:after="22"/>
        <w:jc w:val="both"/>
        <w:rPr>
          <w:rFonts w:asciiTheme="minorHAnsi" w:hAnsiTheme="minorHAnsi"/>
          <w:sz w:val="22"/>
          <w:szCs w:val="23"/>
        </w:rPr>
      </w:pPr>
      <w:r w:rsidRPr="00D00EC4">
        <w:rPr>
          <w:rFonts w:asciiTheme="minorHAnsi" w:hAnsiTheme="minorHAnsi"/>
          <w:sz w:val="22"/>
          <w:szCs w:val="23"/>
        </w:rPr>
        <w:t xml:space="preserve">Dangereuse : blessures graves, importants dégâts matériels, forte réduction des marges de sécurité, souffrance physique ou charge de travail telle qu’on ne peut être sûr que le personnel opérationnel exécutera ses tâches </w:t>
      </w:r>
      <w:r>
        <w:rPr>
          <w:rFonts w:asciiTheme="minorHAnsi" w:hAnsiTheme="minorHAnsi"/>
          <w:sz w:val="22"/>
          <w:szCs w:val="23"/>
        </w:rPr>
        <w:t>complètement et avec précision ;</w:t>
      </w:r>
    </w:p>
    <w:p w14:paraId="65AAFA7B" w14:textId="77777777" w:rsidR="004D01A8" w:rsidRPr="00D00EC4" w:rsidRDefault="004D01A8" w:rsidP="004E5DBF">
      <w:pPr>
        <w:pStyle w:val="Default"/>
        <w:numPr>
          <w:ilvl w:val="0"/>
          <w:numId w:val="7"/>
        </w:numPr>
        <w:spacing w:after="22"/>
        <w:jc w:val="both"/>
        <w:rPr>
          <w:rFonts w:asciiTheme="minorHAnsi" w:hAnsiTheme="minorHAnsi"/>
          <w:sz w:val="22"/>
          <w:szCs w:val="23"/>
        </w:rPr>
      </w:pPr>
      <w:r w:rsidRPr="00D00EC4">
        <w:rPr>
          <w:rFonts w:asciiTheme="minorHAnsi" w:hAnsiTheme="minorHAnsi"/>
          <w:sz w:val="22"/>
          <w:szCs w:val="23"/>
        </w:rPr>
        <w:t xml:space="preserve">Majeure : personnes blessées, incidents graves, réduction significative des marges de sécurité, perte de capacité du personnel opérationnel à faire face à des conditions d’exploitation négatives suite à une augmentation de la charge de travail ou en raison de conditions limitant son efficacité ; </w:t>
      </w:r>
    </w:p>
    <w:p w14:paraId="6B582F6D" w14:textId="77777777" w:rsidR="004D01A8" w:rsidRPr="00D00EC4" w:rsidRDefault="004D01A8" w:rsidP="004E5DBF">
      <w:pPr>
        <w:pStyle w:val="Default"/>
        <w:numPr>
          <w:ilvl w:val="0"/>
          <w:numId w:val="7"/>
        </w:numPr>
        <w:jc w:val="both"/>
        <w:rPr>
          <w:rFonts w:asciiTheme="minorHAnsi" w:hAnsiTheme="minorHAnsi"/>
          <w:sz w:val="22"/>
          <w:szCs w:val="23"/>
        </w:rPr>
      </w:pPr>
      <w:r w:rsidRPr="00D00EC4">
        <w:rPr>
          <w:rFonts w:asciiTheme="minorHAnsi" w:hAnsiTheme="minorHAnsi"/>
          <w:sz w:val="22"/>
          <w:szCs w:val="23"/>
        </w:rPr>
        <w:t>Mineure : incident mineur, limitations opérationnelles, recours à des procédures d’urgence, effets négatifs.</w:t>
      </w:r>
    </w:p>
    <w:p w14:paraId="31205445" w14:textId="77777777" w:rsidR="004D01A8" w:rsidRPr="00D00EC4" w:rsidRDefault="004D01A8" w:rsidP="004D01A8">
      <w:pPr>
        <w:pStyle w:val="Default"/>
        <w:jc w:val="both"/>
        <w:rPr>
          <w:rFonts w:asciiTheme="minorHAnsi" w:hAnsiTheme="minorHAnsi"/>
          <w:sz w:val="22"/>
          <w:szCs w:val="23"/>
        </w:rPr>
      </w:pPr>
    </w:p>
    <w:p w14:paraId="404DB5A8" w14:textId="77777777" w:rsidR="004D01A8" w:rsidRDefault="004D01A8" w:rsidP="004D01A8">
      <w:pPr>
        <w:pStyle w:val="Default"/>
        <w:jc w:val="both"/>
        <w:rPr>
          <w:rFonts w:asciiTheme="minorHAnsi" w:hAnsiTheme="minorHAnsi"/>
          <w:sz w:val="22"/>
          <w:szCs w:val="23"/>
        </w:rPr>
      </w:pPr>
    </w:p>
    <w:p w14:paraId="003EB8AA" w14:textId="77777777" w:rsidR="004D01A8" w:rsidRPr="00D00EC4" w:rsidRDefault="004D01A8" w:rsidP="004D01A8">
      <w:pPr>
        <w:pStyle w:val="Default"/>
        <w:jc w:val="both"/>
        <w:rPr>
          <w:rFonts w:asciiTheme="minorHAnsi" w:hAnsiTheme="minorHAnsi"/>
          <w:sz w:val="22"/>
          <w:szCs w:val="23"/>
        </w:rPr>
      </w:pPr>
      <w:r w:rsidRPr="00D00EC4">
        <w:rPr>
          <w:rFonts w:asciiTheme="minorHAnsi" w:hAnsiTheme="minorHAnsi"/>
          <w:sz w:val="22"/>
          <w:szCs w:val="23"/>
        </w:rPr>
        <w:t>Pour la probabilité d’occurrence, les définitions suivantes sont utilisées :</w:t>
      </w:r>
    </w:p>
    <w:p w14:paraId="013F01F1" w14:textId="77777777" w:rsidR="004D01A8" w:rsidRPr="00D00EC4" w:rsidRDefault="004D01A8" w:rsidP="004E5DBF">
      <w:pPr>
        <w:pStyle w:val="Default"/>
        <w:numPr>
          <w:ilvl w:val="0"/>
          <w:numId w:val="25"/>
        </w:numPr>
        <w:jc w:val="both"/>
        <w:rPr>
          <w:rFonts w:asciiTheme="minorHAnsi" w:hAnsiTheme="minorHAnsi"/>
          <w:sz w:val="22"/>
          <w:szCs w:val="23"/>
        </w:rPr>
      </w:pPr>
      <w:r w:rsidRPr="00D00EC4">
        <w:rPr>
          <w:rFonts w:asciiTheme="minorHAnsi" w:hAnsiTheme="minorHAnsi"/>
          <w:sz w:val="22"/>
          <w:szCs w:val="23"/>
        </w:rPr>
        <w:t>Fréquente : se produira probablement souvent (est arrivé fréquemment) ;</w:t>
      </w:r>
    </w:p>
    <w:p w14:paraId="693A2629" w14:textId="77777777" w:rsidR="004D01A8" w:rsidRPr="00D00EC4" w:rsidRDefault="004D01A8" w:rsidP="004E5DBF">
      <w:pPr>
        <w:pStyle w:val="Default"/>
        <w:numPr>
          <w:ilvl w:val="0"/>
          <w:numId w:val="25"/>
        </w:numPr>
        <w:jc w:val="both"/>
        <w:rPr>
          <w:rFonts w:asciiTheme="minorHAnsi" w:hAnsiTheme="minorHAnsi"/>
          <w:sz w:val="22"/>
          <w:szCs w:val="23"/>
        </w:rPr>
      </w:pPr>
      <w:r w:rsidRPr="00D00EC4">
        <w:rPr>
          <w:rFonts w:asciiTheme="minorHAnsi" w:hAnsiTheme="minorHAnsi"/>
          <w:sz w:val="22"/>
          <w:szCs w:val="23"/>
        </w:rPr>
        <w:t>Occasionnelle : se produira probablement de temps en temps (est arrivé de temps en temps) ;</w:t>
      </w:r>
    </w:p>
    <w:p w14:paraId="76D6D02A" w14:textId="77777777" w:rsidR="004D01A8" w:rsidRPr="00D00EC4" w:rsidRDefault="004D01A8" w:rsidP="004E5DBF">
      <w:pPr>
        <w:pStyle w:val="Default"/>
        <w:numPr>
          <w:ilvl w:val="0"/>
          <w:numId w:val="25"/>
        </w:numPr>
        <w:jc w:val="both"/>
        <w:rPr>
          <w:rFonts w:asciiTheme="minorHAnsi" w:hAnsiTheme="minorHAnsi"/>
          <w:sz w:val="22"/>
          <w:szCs w:val="23"/>
        </w:rPr>
      </w:pPr>
      <w:r w:rsidRPr="00D00EC4">
        <w:rPr>
          <w:rFonts w:asciiTheme="minorHAnsi" w:hAnsiTheme="minorHAnsi"/>
          <w:sz w:val="22"/>
          <w:szCs w:val="23"/>
        </w:rPr>
        <w:t>Faible : peu probable mais possible (est rarement arrivé) ;</w:t>
      </w:r>
    </w:p>
    <w:p w14:paraId="29FCD58B" w14:textId="77777777" w:rsidR="004D01A8" w:rsidRPr="00D00EC4" w:rsidRDefault="004D01A8" w:rsidP="004E5DBF">
      <w:pPr>
        <w:pStyle w:val="Default"/>
        <w:numPr>
          <w:ilvl w:val="0"/>
          <w:numId w:val="25"/>
        </w:numPr>
        <w:jc w:val="both"/>
        <w:rPr>
          <w:rFonts w:asciiTheme="minorHAnsi" w:hAnsiTheme="minorHAnsi"/>
          <w:sz w:val="22"/>
          <w:szCs w:val="23"/>
        </w:rPr>
      </w:pPr>
      <w:r w:rsidRPr="00D00EC4">
        <w:rPr>
          <w:rFonts w:asciiTheme="minorHAnsi" w:hAnsiTheme="minorHAnsi"/>
          <w:sz w:val="22"/>
          <w:szCs w:val="23"/>
        </w:rPr>
        <w:t>Improbable : très peu probable (on ne sait pas si cela s'est déjà produit) ;</w:t>
      </w:r>
    </w:p>
    <w:p w14:paraId="6398F9C1" w14:textId="77777777" w:rsidR="004D01A8" w:rsidRPr="00D00EC4" w:rsidRDefault="004D01A8" w:rsidP="004E5DBF">
      <w:pPr>
        <w:pStyle w:val="Default"/>
        <w:numPr>
          <w:ilvl w:val="0"/>
          <w:numId w:val="25"/>
        </w:numPr>
        <w:jc w:val="both"/>
        <w:rPr>
          <w:rFonts w:asciiTheme="minorHAnsi" w:hAnsiTheme="minorHAnsi"/>
          <w:sz w:val="22"/>
          <w:szCs w:val="23"/>
        </w:rPr>
      </w:pPr>
      <w:r w:rsidRPr="00D00EC4">
        <w:rPr>
          <w:rFonts w:asciiTheme="minorHAnsi" w:hAnsiTheme="minorHAnsi"/>
          <w:sz w:val="22"/>
          <w:szCs w:val="23"/>
        </w:rPr>
        <w:t>Extrêmement improbable : presque impensable que l'évènement se produise.</w:t>
      </w:r>
    </w:p>
    <w:p w14:paraId="7EB24D28" w14:textId="77777777" w:rsidR="004D01A8" w:rsidRPr="00D00EC4" w:rsidRDefault="004D01A8" w:rsidP="004D01A8">
      <w:pPr>
        <w:pStyle w:val="Default"/>
        <w:rPr>
          <w:rFonts w:asciiTheme="minorHAnsi" w:hAnsiTheme="minorHAnsi"/>
          <w:sz w:val="22"/>
          <w:szCs w:val="23"/>
        </w:rPr>
      </w:pPr>
    </w:p>
    <w:p w14:paraId="1946F4E4" w14:textId="77777777" w:rsidR="004D01A8" w:rsidRDefault="004D01A8" w:rsidP="004D01A8">
      <w:pPr>
        <w:pStyle w:val="Default"/>
        <w:rPr>
          <w:rFonts w:asciiTheme="minorHAnsi" w:hAnsiTheme="minorHAnsi"/>
          <w:sz w:val="22"/>
          <w:szCs w:val="23"/>
        </w:rPr>
      </w:pPr>
      <w:r>
        <w:rPr>
          <w:rFonts w:asciiTheme="minorHAnsi" w:hAnsiTheme="minorHAnsi"/>
          <w:sz w:val="22"/>
          <w:szCs w:val="23"/>
        </w:rPr>
        <w:t>Dans la cartographie des risques cette étape revient à renseigner les colonnes suivantes :</w:t>
      </w:r>
    </w:p>
    <w:p w14:paraId="522D7DF5" w14:textId="77777777" w:rsidR="004D01A8" w:rsidRDefault="004D01A8" w:rsidP="004D01A8">
      <w:pPr>
        <w:pStyle w:val="Default"/>
        <w:rPr>
          <w:rFonts w:asciiTheme="minorHAnsi" w:hAnsiTheme="minorHAnsi"/>
          <w:sz w:val="22"/>
          <w:szCs w:val="23"/>
        </w:rPr>
      </w:pPr>
      <w:r>
        <w:rPr>
          <w:rFonts w:asciiTheme="minorHAnsi" w:hAnsiTheme="minorHAnsi"/>
          <w:noProof/>
          <w:sz w:val="22"/>
          <w:szCs w:val="23"/>
          <w:lang w:eastAsia="fr-FR"/>
        </w:rPr>
        <mc:AlternateContent>
          <mc:Choice Requires="wpg">
            <w:drawing>
              <wp:anchor distT="0" distB="0" distL="114300" distR="114300" simplePos="0" relativeHeight="251670528" behindDoc="0" locked="0" layoutInCell="1" allowOverlap="1" wp14:anchorId="26844854" wp14:editId="3BD77A16">
                <wp:simplePos x="0" y="0"/>
                <wp:positionH relativeFrom="column">
                  <wp:posOffset>-123825</wp:posOffset>
                </wp:positionH>
                <wp:positionV relativeFrom="paragraph">
                  <wp:posOffset>159385</wp:posOffset>
                </wp:positionV>
                <wp:extent cx="6115685" cy="1034909"/>
                <wp:effectExtent l="0" t="0" r="0" b="0"/>
                <wp:wrapNone/>
                <wp:docPr id="98" name="Groupe 98"/>
                <wp:cNvGraphicFramePr/>
                <a:graphic xmlns:a="http://schemas.openxmlformats.org/drawingml/2006/main">
                  <a:graphicData uri="http://schemas.microsoft.com/office/word/2010/wordprocessingGroup">
                    <wpg:wgp>
                      <wpg:cNvGrpSpPr/>
                      <wpg:grpSpPr>
                        <a:xfrm>
                          <a:off x="0" y="0"/>
                          <a:ext cx="6115685" cy="1034909"/>
                          <a:chOff x="0" y="-457253"/>
                          <a:chExt cx="6116128" cy="1035170"/>
                        </a:xfrm>
                      </wpg:grpSpPr>
                      <pic:pic xmlns:pic="http://schemas.openxmlformats.org/drawingml/2006/picture">
                        <pic:nvPicPr>
                          <pic:cNvPr id="99" name="Image 99"/>
                          <pic:cNvPicPr>
                            <a:picLocks noChangeAspect="1"/>
                          </pic:cNvPicPr>
                        </pic:nvPicPr>
                        <pic:blipFill rotWithShape="1">
                          <a:blip r:embed="rId14" cstate="print">
                            <a:extLst>
                              <a:ext uri="{28A0092B-C50C-407E-A947-70E740481C1C}">
                                <a14:useLocalDpi xmlns:a14="http://schemas.microsoft.com/office/drawing/2010/main" val="0"/>
                              </a:ext>
                            </a:extLst>
                          </a:blip>
                          <a:srcRect l="1" r="829" b="46903"/>
                          <a:stretch/>
                        </pic:blipFill>
                        <pic:spPr bwMode="auto">
                          <a:xfrm>
                            <a:off x="0" y="-457253"/>
                            <a:ext cx="6116128" cy="1035170"/>
                          </a:xfrm>
                          <a:prstGeom prst="rect">
                            <a:avLst/>
                          </a:prstGeom>
                          <a:ln>
                            <a:noFill/>
                          </a:ln>
                          <a:extLst>
                            <a:ext uri="{53640926-AAD7-44D8-BBD7-CCE9431645EC}">
                              <a14:shadowObscured xmlns:a14="http://schemas.microsoft.com/office/drawing/2010/main"/>
                            </a:ext>
                          </a:extLst>
                        </pic:spPr>
                      </pic:pic>
                      <wps:wsp>
                        <wps:cNvPr id="100" name="Rectangle 100"/>
                        <wps:cNvSpPr/>
                        <wps:spPr>
                          <a:xfrm>
                            <a:off x="2182325" y="-456821"/>
                            <a:ext cx="2493010" cy="1034738"/>
                          </a:xfrm>
                          <a:prstGeom prst="rect">
                            <a:avLst/>
                          </a:prstGeom>
                          <a:solidFill>
                            <a:schemeClr val="bg1">
                              <a:lumMod val="50000"/>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5451894" y="-456821"/>
                            <a:ext cx="664234" cy="1034738"/>
                          </a:xfrm>
                          <a:prstGeom prst="rect">
                            <a:avLst/>
                          </a:prstGeom>
                          <a:solidFill>
                            <a:schemeClr val="bg1">
                              <a:lumMod val="50000"/>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0D4D13" id="Groupe 98" o:spid="_x0000_s1026" style="position:absolute;margin-left:-9.75pt;margin-top:12.55pt;width:481.55pt;height:81.5pt;z-index:251670528;mso-height-relative:margin" coordorigin=",-4572" coordsize="61161,1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7" type="#_x0000_t75" style="position:absolute;top:-4572;width:61161;height:1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">
                  <v:imagedata r:id="rId16" o:title="" cropbottom="30738f" cropleft="1f" cropright="543f"/>
                  <v:path arrowok="t"/>
                </v:shape>
                <v:rect id="Rectangle 100" o:spid="_x0000_s1028" style="position:absolute;left:21823;top:-4568;width:24930;height:1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" fillcolor="#7f7f7f [1612]" stroked="f" strokeweight="1pt">
                  <v:fill opacity="60395f"/>
                </v:rect>
                <v:rect id="Rectangle 101" o:spid="_x0000_s1029" style="position:absolute;left:54518;top:-4568;width:6643;height:1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" fillcolor="#7f7f7f [1612]" stroked="f" strokeweight="1pt">
                  <v:fill opacity="60395f"/>
                </v:rect>
              </v:group>
            </w:pict>
          </mc:Fallback>
        </mc:AlternateContent>
      </w:r>
    </w:p>
    <w:p w14:paraId="36460382" w14:textId="77777777" w:rsidR="004D01A8" w:rsidRDefault="004D01A8" w:rsidP="004D01A8">
      <w:pPr>
        <w:pStyle w:val="Default"/>
        <w:rPr>
          <w:rFonts w:asciiTheme="minorHAnsi" w:hAnsiTheme="minorHAnsi"/>
          <w:sz w:val="22"/>
          <w:szCs w:val="23"/>
        </w:rPr>
      </w:pPr>
    </w:p>
    <w:p w14:paraId="37017475" w14:textId="77777777" w:rsidR="004D01A8" w:rsidRDefault="004D01A8" w:rsidP="004D01A8">
      <w:pPr>
        <w:pStyle w:val="Default"/>
        <w:rPr>
          <w:rFonts w:asciiTheme="minorHAnsi" w:hAnsiTheme="minorHAnsi"/>
          <w:sz w:val="22"/>
          <w:szCs w:val="23"/>
        </w:rPr>
      </w:pPr>
    </w:p>
    <w:p w14:paraId="4DDD8B5D" w14:textId="77777777" w:rsidR="004D01A8" w:rsidRDefault="004D01A8" w:rsidP="004D01A8">
      <w:pPr>
        <w:pStyle w:val="Default"/>
        <w:rPr>
          <w:rFonts w:asciiTheme="minorHAnsi" w:hAnsiTheme="minorHAnsi"/>
          <w:sz w:val="22"/>
          <w:szCs w:val="23"/>
        </w:rPr>
      </w:pPr>
    </w:p>
    <w:p w14:paraId="473846FA" w14:textId="77777777" w:rsidR="004D01A8" w:rsidRPr="00D00EC4" w:rsidRDefault="004D01A8" w:rsidP="004D01A8">
      <w:pPr>
        <w:pStyle w:val="Default"/>
        <w:rPr>
          <w:rFonts w:asciiTheme="minorHAnsi" w:hAnsiTheme="minorHAnsi"/>
          <w:sz w:val="22"/>
          <w:szCs w:val="23"/>
        </w:rPr>
      </w:pPr>
    </w:p>
    <w:p w14:paraId="5507B6A4" w14:textId="77777777" w:rsidR="004D01A8" w:rsidRDefault="004D01A8" w:rsidP="004D01A8">
      <w:pPr>
        <w:pStyle w:val="Default"/>
        <w:rPr>
          <w:rFonts w:asciiTheme="minorHAnsi" w:hAnsiTheme="minorHAnsi"/>
          <w:sz w:val="22"/>
          <w:szCs w:val="23"/>
        </w:rPr>
      </w:pPr>
    </w:p>
    <w:p w14:paraId="23F698E8" w14:textId="77777777" w:rsidR="004D01A8" w:rsidRPr="00D00EC4" w:rsidRDefault="004D01A8" w:rsidP="004D01A8">
      <w:pPr>
        <w:pStyle w:val="Default"/>
        <w:rPr>
          <w:rFonts w:asciiTheme="minorHAnsi" w:hAnsiTheme="minorHAnsi"/>
          <w:sz w:val="22"/>
          <w:szCs w:val="23"/>
        </w:rPr>
      </w:pPr>
    </w:p>
    <w:p w14:paraId="4654C244" w14:textId="77777777" w:rsidR="004D01A8" w:rsidRDefault="004D01A8" w:rsidP="004D01A8">
      <w:pPr>
        <w:pStyle w:val="Default"/>
        <w:rPr>
          <w:rFonts w:asciiTheme="minorHAnsi" w:hAnsiTheme="minorHAnsi"/>
          <w:sz w:val="22"/>
          <w:szCs w:val="23"/>
        </w:rPr>
      </w:pPr>
    </w:p>
    <w:p w14:paraId="3CAD7735" w14:textId="77777777" w:rsidR="004D01A8" w:rsidRPr="00D00EC4" w:rsidRDefault="004D01A8" w:rsidP="004D01A8">
      <w:pPr>
        <w:pStyle w:val="Default"/>
        <w:rPr>
          <w:rFonts w:asciiTheme="minorHAnsi" w:hAnsiTheme="minorHAnsi"/>
          <w:sz w:val="22"/>
          <w:szCs w:val="23"/>
        </w:rPr>
      </w:pPr>
    </w:p>
    <w:p w14:paraId="65C2F130" w14:textId="77777777" w:rsidR="004D01A8" w:rsidRPr="00D00EC4" w:rsidRDefault="004D01A8" w:rsidP="004E5DBF">
      <w:pPr>
        <w:pStyle w:val="Titre2"/>
        <w:numPr>
          <w:ilvl w:val="1"/>
          <w:numId w:val="13"/>
        </w:numPr>
        <w:spacing w:before="40" w:line="259" w:lineRule="auto"/>
        <w:rPr>
          <w:rFonts w:asciiTheme="minorHAnsi" w:hAnsiTheme="minorHAnsi"/>
        </w:rPr>
      </w:pPr>
      <w:bookmarkStart w:id="23" w:name="_Toc63106856"/>
      <w:bookmarkStart w:id="24" w:name="_Toc63107423"/>
      <w:bookmarkStart w:id="25" w:name="_Toc63147638"/>
      <w:bookmarkStart w:id="26" w:name="_Toc63265878"/>
      <w:r w:rsidRPr="00D00EC4">
        <w:rPr>
          <w:rFonts w:asciiTheme="minorHAnsi" w:hAnsiTheme="minorHAnsi"/>
        </w:rPr>
        <w:t>Atténuation du risque</w:t>
      </w:r>
      <w:bookmarkEnd w:id="23"/>
      <w:bookmarkEnd w:id="24"/>
      <w:bookmarkEnd w:id="25"/>
      <w:bookmarkEnd w:id="26"/>
    </w:p>
    <w:p w14:paraId="02AB9C7A" w14:textId="77777777" w:rsidR="004D01A8" w:rsidRPr="00D00EC4" w:rsidRDefault="004D01A8" w:rsidP="004D01A8">
      <w:pPr>
        <w:pStyle w:val="Default"/>
        <w:rPr>
          <w:rFonts w:asciiTheme="minorHAnsi" w:hAnsiTheme="minorHAnsi"/>
          <w:sz w:val="22"/>
          <w:szCs w:val="23"/>
        </w:rPr>
      </w:pPr>
    </w:p>
    <w:p w14:paraId="0C9EA63A" w14:textId="77777777" w:rsidR="004D01A8" w:rsidRDefault="004D01A8" w:rsidP="004D01A8">
      <w:pPr>
        <w:pStyle w:val="Default"/>
        <w:jc w:val="both"/>
        <w:rPr>
          <w:rFonts w:asciiTheme="minorHAnsi" w:hAnsiTheme="minorHAnsi"/>
          <w:sz w:val="22"/>
          <w:szCs w:val="23"/>
        </w:rPr>
      </w:pPr>
    </w:p>
    <w:p w14:paraId="3D5BB180" w14:textId="77777777" w:rsidR="004D01A8" w:rsidRPr="00D00EC4" w:rsidRDefault="004D01A8" w:rsidP="004D01A8">
      <w:pPr>
        <w:pStyle w:val="Default"/>
        <w:jc w:val="both"/>
        <w:rPr>
          <w:rFonts w:asciiTheme="minorHAnsi" w:hAnsiTheme="minorHAnsi"/>
          <w:sz w:val="22"/>
          <w:szCs w:val="23"/>
        </w:rPr>
      </w:pPr>
      <w:r w:rsidRPr="00D00EC4">
        <w:rPr>
          <w:rFonts w:asciiTheme="minorHAnsi" w:hAnsiTheme="minorHAnsi"/>
          <w:noProof/>
          <w:sz w:val="22"/>
          <w:szCs w:val="23"/>
          <w:lang w:eastAsia="fr-FR"/>
        </w:rPr>
        <w:drawing>
          <wp:anchor distT="0" distB="0" distL="114300" distR="114300" simplePos="0" relativeHeight="251662336" behindDoc="0" locked="0" layoutInCell="1" allowOverlap="1" wp14:anchorId="547360FA" wp14:editId="695C3F7E">
            <wp:simplePos x="0" y="0"/>
            <wp:positionH relativeFrom="margin">
              <wp:posOffset>794385</wp:posOffset>
            </wp:positionH>
            <wp:positionV relativeFrom="paragraph">
              <wp:posOffset>615315</wp:posOffset>
            </wp:positionV>
            <wp:extent cx="4170045" cy="1231900"/>
            <wp:effectExtent l="0" t="0" r="1905" b="6350"/>
            <wp:wrapTopAndBottom/>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rotWithShape="1">
                    <a:blip r:embed="rId17" cstate="print">
                      <a:extLst>
                        <a:ext uri="{28A0092B-C50C-407E-A947-70E740481C1C}">
                          <a14:useLocalDpi xmlns:a14="http://schemas.microsoft.com/office/drawing/2010/main" val="0"/>
                        </a:ext>
                      </a:extLst>
                    </a:blip>
                    <a:srcRect l="72999" t="18236" r="8306" b="67648"/>
                    <a:stretch/>
                  </pic:blipFill>
                  <pic:spPr bwMode="auto">
                    <a:xfrm>
                      <a:off x="0" y="0"/>
                      <a:ext cx="4170045" cy="1231900"/>
                    </a:xfrm>
                    <a:prstGeom prst="rect">
                      <a:avLst/>
                    </a:prstGeom>
                    <a:ln>
                      <a:noFill/>
                    </a:ln>
                    <a:extLst>
                      <a:ext uri="{53640926-AAD7-44D8-BBD7-CCE9431645EC}">
                        <a14:shadowObscured xmlns:a14="http://schemas.microsoft.com/office/drawing/2010/main"/>
                      </a:ext>
                    </a:extLst>
                  </pic:spPr>
                </pic:pic>
              </a:graphicData>
            </a:graphic>
          </wp:anchor>
        </w:drawing>
      </w:r>
      <w:r w:rsidRPr="00D00EC4">
        <w:rPr>
          <w:rFonts w:asciiTheme="minorHAnsi" w:hAnsiTheme="minorHAnsi"/>
          <w:sz w:val="22"/>
          <w:szCs w:val="23"/>
        </w:rPr>
        <w:t>Une fois le niveau de risque déterminé, il convient d’en évaluer l’acceptabilité, et d’agir en conséquence. Le tableau ci-dessous résume les actions prises, en fonction de l’acceptabilité du risque.</w:t>
      </w:r>
    </w:p>
    <w:p w14:paraId="01B54F57" w14:textId="77777777" w:rsidR="004D01A8" w:rsidRPr="00D00EC4" w:rsidRDefault="004D01A8" w:rsidP="004D01A8">
      <w:pPr>
        <w:pStyle w:val="Default"/>
        <w:rPr>
          <w:rFonts w:asciiTheme="minorHAnsi" w:hAnsiTheme="minorHAnsi"/>
          <w:sz w:val="22"/>
          <w:szCs w:val="23"/>
        </w:rPr>
      </w:pPr>
    </w:p>
    <w:p w14:paraId="23B16A9D" w14:textId="77777777" w:rsidR="004D01A8" w:rsidRDefault="004D01A8" w:rsidP="004D01A8">
      <w:pPr>
        <w:jc w:val="both"/>
      </w:pPr>
      <w:r w:rsidRPr="00D00EC4">
        <w:t>Rajouter des barrières (procédures, équipements, formations…) ou renforcer les barrières existantes (réentraînement, notes internes…) permet ainsi de diminuer la probabilité d’occurrence de l’évènement ultime. Après mise en place de ces barrières, l’acceptabilité finale du risque résiduel est évaluée. Si cette acceptabilité n’est pas satisfaisante, il convient de rajouter des barrières supplémentaires.</w:t>
      </w:r>
    </w:p>
    <w:p w14:paraId="6853D0BE" w14:textId="77777777" w:rsidR="004D01A8" w:rsidRDefault="004D01A8" w:rsidP="004D01A8">
      <w:pPr>
        <w:pStyle w:val="Default"/>
        <w:rPr>
          <w:rFonts w:asciiTheme="minorHAnsi" w:hAnsiTheme="minorHAnsi"/>
          <w:sz w:val="22"/>
          <w:szCs w:val="23"/>
        </w:rPr>
      </w:pPr>
      <w:r>
        <w:rPr>
          <w:rFonts w:asciiTheme="minorHAnsi" w:hAnsiTheme="minorHAnsi"/>
          <w:sz w:val="22"/>
          <w:szCs w:val="23"/>
        </w:rPr>
        <w:t>Dans la cartographie des risques cette étape revient à renseigner les colonnes suivantes :</w:t>
      </w:r>
    </w:p>
    <w:p w14:paraId="727BF358" w14:textId="77777777" w:rsidR="004D01A8" w:rsidRDefault="004D01A8" w:rsidP="004D01A8">
      <w:pPr>
        <w:jc w:val="both"/>
      </w:pPr>
      <w:r>
        <w:rPr>
          <w:noProof/>
          <w:szCs w:val="23"/>
          <w:lang w:eastAsia="fr-FR"/>
        </w:rPr>
        <mc:AlternateContent>
          <mc:Choice Requires="wpg">
            <w:drawing>
              <wp:anchor distT="0" distB="0" distL="114300" distR="114300" simplePos="0" relativeHeight="251671552" behindDoc="0" locked="0" layoutInCell="1" allowOverlap="1" wp14:anchorId="12FCBB77" wp14:editId="04B06CEC">
                <wp:simplePos x="0" y="0"/>
                <wp:positionH relativeFrom="column">
                  <wp:posOffset>-184785</wp:posOffset>
                </wp:positionH>
                <wp:positionV relativeFrom="paragraph">
                  <wp:posOffset>193675</wp:posOffset>
                </wp:positionV>
                <wp:extent cx="6115685" cy="1034909"/>
                <wp:effectExtent l="0" t="0" r="0" b="0"/>
                <wp:wrapNone/>
                <wp:docPr id="102" name="Groupe 102"/>
                <wp:cNvGraphicFramePr/>
                <a:graphic xmlns:a="http://schemas.openxmlformats.org/drawingml/2006/main">
                  <a:graphicData uri="http://schemas.microsoft.com/office/word/2010/wordprocessingGroup">
                    <wpg:wgp>
                      <wpg:cNvGrpSpPr/>
                      <wpg:grpSpPr>
                        <a:xfrm>
                          <a:off x="0" y="0"/>
                          <a:ext cx="6115685" cy="1034909"/>
                          <a:chOff x="0" y="-457253"/>
                          <a:chExt cx="6116128" cy="1035170"/>
                        </a:xfrm>
                      </wpg:grpSpPr>
                      <pic:pic xmlns:pic="http://schemas.openxmlformats.org/drawingml/2006/picture">
                        <pic:nvPicPr>
                          <pic:cNvPr id="103" name="Image 103"/>
                          <pic:cNvPicPr>
                            <a:picLocks noChangeAspect="1"/>
                          </pic:cNvPicPr>
                        </pic:nvPicPr>
                        <pic:blipFill rotWithShape="1">
                          <a:blip r:embed="rId14" cstate="print">
                            <a:extLst>
                              <a:ext uri="{28A0092B-C50C-407E-A947-70E740481C1C}">
                                <a14:useLocalDpi xmlns:a14="http://schemas.microsoft.com/office/drawing/2010/main" val="0"/>
                              </a:ext>
                            </a:extLst>
                          </a:blip>
                          <a:srcRect l="1" r="829" b="46903"/>
                          <a:stretch/>
                        </pic:blipFill>
                        <pic:spPr bwMode="auto">
                          <a:xfrm>
                            <a:off x="0" y="-457253"/>
                            <a:ext cx="6116128" cy="1035170"/>
                          </a:xfrm>
                          <a:prstGeom prst="rect">
                            <a:avLst/>
                          </a:prstGeom>
                          <a:ln>
                            <a:noFill/>
                          </a:ln>
                          <a:extLst>
                            <a:ext uri="{53640926-AAD7-44D8-BBD7-CCE9431645EC}">
                              <a14:shadowObscured xmlns:a14="http://schemas.microsoft.com/office/drawing/2010/main"/>
                            </a:ext>
                          </a:extLst>
                        </pic:spPr>
                      </pic:pic>
                      <wps:wsp>
                        <wps:cNvPr id="104" name="Rectangle 104"/>
                        <wps:cNvSpPr/>
                        <wps:spPr>
                          <a:xfrm>
                            <a:off x="1" y="-456821"/>
                            <a:ext cx="2174013" cy="1034738"/>
                          </a:xfrm>
                          <a:prstGeom prst="rect">
                            <a:avLst/>
                          </a:prstGeom>
                          <a:solidFill>
                            <a:schemeClr val="bg1">
                              <a:lumMod val="50000"/>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4675856" y="-456821"/>
                            <a:ext cx="1440272" cy="1034738"/>
                          </a:xfrm>
                          <a:prstGeom prst="rect">
                            <a:avLst/>
                          </a:prstGeom>
                          <a:solidFill>
                            <a:schemeClr val="bg1">
                              <a:lumMod val="50000"/>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D200FC" id="Groupe 102" o:spid="_x0000_s1026" style="position:absolute;margin-left:-14.55pt;margin-top:15.25pt;width:481.55pt;height:81.5pt;z-index:251671552;mso-height-relative:margin" coordorigin=",-4572" coordsize="61161,1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">
                <v:shape id="Image 103" o:spid="_x0000_s1027" type="#_x0000_t75" style="position:absolute;top:-4572;width:61161;height:1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">
                  <v:imagedata r:id="rId16" o:title="" cropbottom="30738f" cropleft="1f" cropright="543f"/>
                  <v:path arrowok="t"/>
                </v:shape>
                <v:rect id="Rectangle 104" o:spid="_x0000_s1028" style="position:absolute;top:-4568;width:21740;height:1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" fillcolor="#7f7f7f [1612]" stroked="f" strokeweight="1pt">
                  <v:fill opacity="60395f"/>
                </v:rect>
                <v:rect id="Rectangle 105" o:spid="_x0000_s1029" style="position:absolute;left:46758;top:-4568;width:14403;height:1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" fillcolor="#7f7f7f [1612]" stroked="f" strokeweight="1pt">
                  <v:fill opacity="60395f"/>
                </v:rect>
              </v:group>
            </w:pict>
          </mc:Fallback>
        </mc:AlternateContent>
      </w:r>
      <w:r>
        <w:t xml:space="preserve"> </w:t>
      </w:r>
    </w:p>
    <w:p w14:paraId="18336D82" w14:textId="77777777" w:rsidR="004D01A8" w:rsidRDefault="004D01A8" w:rsidP="004D01A8">
      <w:pPr>
        <w:jc w:val="both"/>
      </w:pPr>
    </w:p>
    <w:p w14:paraId="07FCD57E" w14:textId="77777777" w:rsidR="004D01A8" w:rsidRDefault="004D01A8" w:rsidP="004D01A8">
      <w:pPr>
        <w:jc w:val="both"/>
      </w:pPr>
    </w:p>
    <w:p w14:paraId="0996FE45" w14:textId="77777777" w:rsidR="004D01A8" w:rsidRDefault="004D01A8" w:rsidP="004D01A8">
      <w:pPr>
        <w:jc w:val="both"/>
      </w:pPr>
    </w:p>
    <w:p w14:paraId="00A55917" w14:textId="77777777" w:rsidR="004D01A8" w:rsidRPr="00D00EC4" w:rsidRDefault="004D01A8" w:rsidP="004D01A8">
      <w:pPr>
        <w:jc w:val="both"/>
      </w:pPr>
    </w:p>
    <w:p w14:paraId="6257676C" w14:textId="77777777" w:rsidR="004D01A8" w:rsidRPr="00D00EC4" w:rsidRDefault="004D01A8" w:rsidP="004E5DBF">
      <w:pPr>
        <w:pStyle w:val="Titre2"/>
        <w:numPr>
          <w:ilvl w:val="1"/>
          <w:numId w:val="13"/>
        </w:numPr>
        <w:spacing w:before="40" w:line="259" w:lineRule="auto"/>
        <w:rPr>
          <w:rFonts w:asciiTheme="minorHAnsi" w:hAnsiTheme="minorHAnsi"/>
        </w:rPr>
      </w:pPr>
      <w:bookmarkStart w:id="27" w:name="_Toc63265879"/>
      <w:r>
        <w:rPr>
          <w:rFonts w:asciiTheme="minorHAnsi" w:hAnsiTheme="minorHAnsi"/>
        </w:rPr>
        <w:t>Evaluation de l’efficacité</w:t>
      </w:r>
      <w:bookmarkEnd w:id="27"/>
    </w:p>
    <w:p w14:paraId="4E27908C" w14:textId="77777777" w:rsidR="004D01A8" w:rsidRDefault="004D01A8" w:rsidP="004D01A8">
      <w:pPr>
        <w:jc w:val="both"/>
        <w:rPr>
          <w:highlight w:val="cyan"/>
        </w:rPr>
      </w:pPr>
    </w:p>
    <w:p w14:paraId="5EE128E5" w14:textId="77777777" w:rsidR="004D01A8" w:rsidRDefault="004D01A8" w:rsidP="004D01A8">
      <w:pPr>
        <w:jc w:val="both"/>
      </w:pPr>
      <w:r w:rsidRPr="00291523">
        <w:rPr>
          <w:highlight w:val="cyan"/>
        </w:rPr>
        <w:t>XXX</w:t>
      </w:r>
      <w:r w:rsidRPr="00D00EC4">
        <w:t xml:space="preserve"> s’assure de la réalisation effective de ces actions et en enregistre la mise en place. Ensuite il en vérifie l’efficacité (non occurrence ou non récurrence d’événements, contrôles en exploitation, exercices d’entrainement…).</w:t>
      </w:r>
    </w:p>
    <w:p w14:paraId="7EEAB174" w14:textId="77777777" w:rsidR="004D01A8" w:rsidRDefault="004D01A8" w:rsidP="004D01A8">
      <w:pPr>
        <w:pStyle w:val="Default"/>
        <w:rPr>
          <w:rFonts w:asciiTheme="minorHAnsi" w:hAnsiTheme="minorHAnsi"/>
          <w:sz w:val="22"/>
          <w:szCs w:val="23"/>
        </w:rPr>
      </w:pPr>
      <w:r>
        <w:rPr>
          <w:rFonts w:asciiTheme="minorHAnsi" w:hAnsiTheme="minorHAnsi"/>
          <w:sz w:val="22"/>
          <w:szCs w:val="23"/>
        </w:rPr>
        <w:t>Dans la cartographie des risques cette étape revient à renseigner la dernière colonne.</w:t>
      </w:r>
    </w:p>
    <w:p w14:paraId="0CA6AE4C" w14:textId="77777777" w:rsidR="004D01A8" w:rsidRPr="00D00EC4" w:rsidRDefault="004D01A8" w:rsidP="004D01A8">
      <w:pPr>
        <w:jc w:val="both"/>
      </w:pPr>
    </w:p>
    <w:p w14:paraId="71795686" w14:textId="77777777" w:rsidR="004D01A8" w:rsidRPr="00D00EC4" w:rsidRDefault="004D01A8" w:rsidP="004D01A8"/>
    <w:p w14:paraId="56F9465E" w14:textId="77777777" w:rsidR="004D01A8" w:rsidRPr="00D00EC4" w:rsidRDefault="004D01A8" w:rsidP="004E5DBF">
      <w:pPr>
        <w:pStyle w:val="Titre1"/>
        <w:numPr>
          <w:ilvl w:val="0"/>
          <w:numId w:val="12"/>
        </w:numPr>
        <w:spacing w:before="240" w:line="259" w:lineRule="auto"/>
        <w:rPr>
          <w:rFonts w:asciiTheme="minorHAnsi" w:hAnsiTheme="minorHAnsi"/>
        </w:rPr>
      </w:pPr>
      <w:bookmarkStart w:id="28" w:name="_Toc63106857"/>
      <w:bookmarkStart w:id="29" w:name="_Toc63107424"/>
      <w:bookmarkStart w:id="30" w:name="_Toc63147639"/>
      <w:bookmarkStart w:id="31" w:name="_Toc63265880"/>
      <w:r w:rsidRPr="00D00EC4">
        <w:rPr>
          <w:rFonts w:asciiTheme="minorHAnsi" w:hAnsiTheme="minorHAnsi"/>
        </w:rPr>
        <w:t>Surveillance de la conformité avec les exigences applicables</w:t>
      </w:r>
      <w:bookmarkEnd w:id="28"/>
      <w:bookmarkEnd w:id="29"/>
      <w:bookmarkEnd w:id="30"/>
      <w:bookmarkEnd w:id="31"/>
    </w:p>
    <w:p w14:paraId="340D6F5F" w14:textId="77777777" w:rsidR="004D01A8" w:rsidRPr="00D00EC4" w:rsidRDefault="004D01A8" w:rsidP="004D01A8">
      <w:pPr>
        <w:rPr>
          <w:color w:val="808080" w:themeColor="background1" w:themeShade="80"/>
        </w:rPr>
      </w:pPr>
      <w:r w:rsidRPr="00D00EC4">
        <w:rPr>
          <w:color w:val="808080" w:themeColor="background1" w:themeShade="80"/>
        </w:rPr>
        <w:t>(NB : situé en partie A.3.3 du MANEX)</w:t>
      </w:r>
    </w:p>
    <w:p w14:paraId="02766695" w14:textId="77777777" w:rsidR="004D01A8" w:rsidRPr="00D00EC4" w:rsidRDefault="004D01A8" w:rsidP="004D01A8">
      <w:pPr>
        <w:jc w:val="both"/>
      </w:pPr>
    </w:p>
    <w:p w14:paraId="134A1828" w14:textId="77777777" w:rsidR="004D01A8" w:rsidRPr="00D00EC4" w:rsidRDefault="004D01A8" w:rsidP="004D01A8">
      <w:pPr>
        <w:jc w:val="both"/>
      </w:pPr>
      <w:r w:rsidRPr="00D00EC4">
        <w:t>La surveillance interne de la conformité est une approche en deux phases. Il s’agit :</w:t>
      </w:r>
    </w:p>
    <w:p w14:paraId="1C8D6897" w14:textId="77777777" w:rsidR="004D01A8" w:rsidRPr="00D00EC4" w:rsidRDefault="004D01A8" w:rsidP="004E5DBF">
      <w:pPr>
        <w:pStyle w:val="Paragraphedeliste"/>
        <w:numPr>
          <w:ilvl w:val="0"/>
          <w:numId w:val="8"/>
        </w:numPr>
        <w:spacing w:after="160" w:line="259" w:lineRule="auto"/>
        <w:jc w:val="both"/>
      </w:pPr>
      <w:r w:rsidRPr="00D00EC4">
        <w:t>D’établir des procédures qui garantissent que les exigences réglementaires sont transc</w:t>
      </w:r>
      <w:r>
        <w:t>rites au sein de l’organisation ;</w:t>
      </w:r>
    </w:p>
    <w:p w14:paraId="77F219DB" w14:textId="77777777" w:rsidR="004D01A8" w:rsidRPr="00D00EC4" w:rsidRDefault="004D01A8" w:rsidP="004E5DBF">
      <w:pPr>
        <w:pStyle w:val="Paragraphedeliste"/>
        <w:numPr>
          <w:ilvl w:val="0"/>
          <w:numId w:val="8"/>
        </w:numPr>
        <w:spacing w:after="160" w:line="259" w:lineRule="auto"/>
        <w:jc w:val="both"/>
      </w:pPr>
      <w:r w:rsidRPr="00D00EC4">
        <w:t>De s’assurer que ces procédures sont suivies au travers d’une supervision au quotidien ainsi qu’au travers d’une surveillance régulière sous forme d’examens organisationnels.</w:t>
      </w:r>
    </w:p>
    <w:p w14:paraId="1DD6DED2" w14:textId="77777777" w:rsidR="004D01A8" w:rsidRPr="00D00EC4" w:rsidRDefault="004D01A8" w:rsidP="004D01A8"/>
    <w:p w14:paraId="572EE64B" w14:textId="77777777" w:rsidR="004D01A8" w:rsidRPr="00D00EC4" w:rsidRDefault="004D01A8" w:rsidP="004E5DBF">
      <w:pPr>
        <w:pStyle w:val="Titre2"/>
        <w:numPr>
          <w:ilvl w:val="1"/>
          <w:numId w:val="11"/>
        </w:numPr>
        <w:spacing w:before="40" w:line="259" w:lineRule="auto"/>
        <w:rPr>
          <w:rFonts w:asciiTheme="minorHAnsi" w:hAnsiTheme="minorHAnsi"/>
        </w:rPr>
      </w:pPr>
      <w:bookmarkStart w:id="32" w:name="_Toc63106858"/>
      <w:bookmarkStart w:id="33" w:name="_Toc63107425"/>
      <w:bookmarkStart w:id="34" w:name="_Toc63147640"/>
      <w:bookmarkStart w:id="35" w:name="_Toc63265881"/>
      <w:r w:rsidRPr="00D00EC4">
        <w:rPr>
          <w:rFonts w:asciiTheme="minorHAnsi" w:hAnsiTheme="minorHAnsi"/>
        </w:rPr>
        <w:t>Vérification de la mise en place des exigences applicables</w:t>
      </w:r>
      <w:bookmarkEnd w:id="32"/>
      <w:bookmarkEnd w:id="33"/>
      <w:bookmarkEnd w:id="34"/>
      <w:bookmarkEnd w:id="35"/>
    </w:p>
    <w:p w14:paraId="3D45BA71" w14:textId="77777777" w:rsidR="004D01A8" w:rsidRPr="00D00EC4" w:rsidRDefault="004D01A8" w:rsidP="004D01A8"/>
    <w:p w14:paraId="370E49CF" w14:textId="77777777" w:rsidR="004D01A8" w:rsidRPr="00D00EC4" w:rsidRDefault="004D01A8" w:rsidP="004D01A8">
      <w:pPr>
        <w:jc w:val="both"/>
      </w:pPr>
      <w:r w:rsidRPr="00D00EC4">
        <w:t xml:space="preserve">Une Grille (ou « matrice ») de conformité est mise en place, démontrant que toutes les exigences applicables du règlement (UE) n°2018/395 ont bien été prises en compte : chaque exigence est reliée à sa référence règlementaire et à sa référence dans le MANEX de </w:t>
      </w:r>
      <w:r w:rsidRPr="00291523">
        <w:rPr>
          <w:highlight w:val="cyan"/>
        </w:rPr>
        <w:t>MMM</w:t>
      </w:r>
      <w:r w:rsidRPr="00D00EC4">
        <w:t xml:space="preserve">. Cette </w:t>
      </w:r>
      <w:r>
        <w:t xml:space="preserve">matrice est disponible en </w:t>
      </w:r>
      <w:r w:rsidR="001008CA">
        <w:fldChar w:fldCharType="begin"/>
      </w:r>
      <w:r w:rsidR="001008CA">
        <w:instrText xml:space="preserve"> REF _Ref63107310 \h </w:instrText>
      </w:r>
      <w:r w:rsidR="001008CA">
        <w:fldChar w:fldCharType="separate"/>
      </w:r>
      <w:r w:rsidR="001008CA">
        <w:rPr>
          <w:rFonts w:eastAsia="Calibri"/>
        </w:rPr>
        <w:t>Annexe 2 – Matrice de Conformité</w:t>
      </w:r>
      <w:r w:rsidR="001008CA">
        <w:fldChar w:fldCharType="end"/>
      </w:r>
      <w:r w:rsidRPr="00D00EC4">
        <w:t>.</w:t>
      </w:r>
    </w:p>
    <w:p w14:paraId="3A324BFD" w14:textId="77777777" w:rsidR="004D01A8" w:rsidRPr="00D00EC4" w:rsidRDefault="004D01A8" w:rsidP="004D01A8">
      <w:r w:rsidRPr="00D00EC4">
        <w:rPr>
          <w:noProof/>
          <w:lang w:eastAsia="fr-FR"/>
        </w:rPr>
        <w:drawing>
          <wp:anchor distT="0" distB="0" distL="114300" distR="114300" simplePos="0" relativeHeight="251663360" behindDoc="0" locked="0" layoutInCell="1" allowOverlap="1" wp14:anchorId="7F4F3F0C" wp14:editId="1E329ABC">
            <wp:simplePos x="0" y="0"/>
            <wp:positionH relativeFrom="margin">
              <wp:align>center</wp:align>
            </wp:positionH>
            <wp:positionV relativeFrom="paragraph">
              <wp:posOffset>0</wp:posOffset>
            </wp:positionV>
            <wp:extent cx="3051260" cy="2805132"/>
            <wp:effectExtent l="0" t="0" r="0" b="0"/>
            <wp:wrapTopAndBottom/>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260" cy="2805132"/>
                    </a:xfrm>
                    <a:prstGeom prst="rect">
                      <a:avLst/>
                    </a:prstGeom>
                  </pic:spPr>
                </pic:pic>
              </a:graphicData>
            </a:graphic>
          </wp:anchor>
        </w:drawing>
      </w:r>
    </w:p>
    <w:p w14:paraId="3699EED2" w14:textId="77777777" w:rsidR="004D01A8" w:rsidRPr="00D00EC4" w:rsidRDefault="004D01A8" w:rsidP="004E5DBF">
      <w:pPr>
        <w:pStyle w:val="Titre2"/>
        <w:numPr>
          <w:ilvl w:val="1"/>
          <w:numId w:val="10"/>
        </w:numPr>
        <w:spacing w:before="40" w:line="259" w:lineRule="auto"/>
        <w:rPr>
          <w:rFonts w:asciiTheme="minorHAnsi" w:hAnsiTheme="minorHAnsi"/>
        </w:rPr>
      </w:pPr>
      <w:bookmarkStart w:id="36" w:name="_Toc63106859"/>
      <w:bookmarkStart w:id="37" w:name="_Toc63107426"/>
      <w:bookmarkStart w:id="38" w:name="_Toc63147641"/>
      <w:bookmarkStart w:id="39" w:name="_Toc63265882"/>
      <w:r w:rsidRPr="00D00EC4">
        <w:rPr>
          <w:rFonts w:asciiTheme="minorHAnsi" w:hAnsiTheme="minorHAnsi"/>
        </w:rPr>
        <w:t>Surveillance de la conformité</w:t>
      </w:r>
      <w:bookmarkEnd w:id="36"/>
      <w:bookmarkEnd w:id="37"/>
      <w:bookmarkEnd w:id="38"/>
      <w:bookmarkEnd w:id="39"/>
    </w:p>
    <w:p w14:paraId="4A6BB3D2" w14:textId="77777777" w:rsidR="004D01A8" w:rsidRPr="00D00EC4" w:rsidRDefault="004D01A8" w:rsidP="004D01A8"/>
    <w:p w14:paraId="20DE6EB6" w14:textId="77777777" w:rsidR="004D01A8" w:rsidRPr="00D00EC4" w:rsidRDefault="004D01A8" w:rsidP="004D01A8">
      <w:pPr>
        <w:jc w:val="both"/>
      </w:pPr>
      <w:r w:rsidRPr="00291523">
        <w:rPr>
          <w:highlight w:val="cyan"/>
        </w:rPr>
        <w:t>MMM</w:t>
      </w:r>
      <w:r w:rsidRPr="00D00EC4">
        <w:t xml:space="preserve"> étant composée de 1 employé, donc moins de 5 équivalents temps plein (ETP), la Surveillance de la conformité est effectuée par le biais d’un examen organisationnel.</w:t>
      </w:r>
      <w:r>
        <w:t xml:space="preserve"> </w:t>
      </w:r>
      <w:r w:rsidRPr="00D00EC4">
        <w:t>Une surveillance des procédures internes à l’exploitation mais également à celles propres aux sous-traitants est mise en</w:t>
      </w:r>
      <w:r>
        <w:t xml:space="preserve"> </w:t>
      </w:r>
      <w:r w:rsidRPr="00D00EC4">
        <w:t>place. Une fois par an, un examen organisationnel de l’exploitation est effectué, en s’appuyant sur la checklist de gestion d</w:t>
      </w:r>
      <w:r>
        <w:t xml:space="preserve">e la conformité (située en </w:t>
      </w:r>
      <w:r w:rsidR="001008CA">
        <w:fldChar w:fldCharType="begin"/>
      </w:r>
      <w:r w:rsidR="001008CA">
        <w:instrText xml:space="preserve"> REF _Ref63107312 \h </w:instrText>
      </w:r>
      <w:r w:rsidR="001008CA">
        <w:fldChar w:fldCharType="separate"/>
      </w:r>
      <w:r w:rsidR="001008CA">
        <w:t xml:space="preserve">Annexe 3 - </w:t>
      </w:r>
      <w:r w:rsidR="001008CA" w:rsidRPr="002803C7">
        <w:t>Checklist de Gestion de la Conformité</w:t>
      </w:r>
      <w:r w:rsidR="001008CA">
        <w:fldChar w:fldCharType="end"/>
      </w:r>
      <w:r w:rsidRPr="00D00EC4">
        <w:t>).</w:t>
      </w:r>
    </w:p>
    <w:p w14:paraId="1049F36B" w14:textId="03490D92" w:rsidR="004D01A8" w:rsidRPr="00D00EC4" w:rsidRDefault="004D01A8" w:rsidP="004D01A8">
      <w:pPr>
        <w:jc w:val="both"/>
      </w:pPr>
      <w:r w:rsidRPr="00D00EC4">
        <w:rPr>
          <w:noProof/>
          <w:lang w:eastAsia="fr-FR"/>
        </w:rPr>
        <w:drawing>
          <wp:anchor distT="0" distB="0" distL="114300" distR="114300" simplePos="0" relativeHeight="251664384" behindDoc="0" locked="0" layoutInCell="1" allowOverlap="1" wp14:anchorId="1666DD04" wp14:editId="4E745470">
            <wp:simplePos x="0" y="0"/>
            <wp:positionH relativeFrom="margin">
              <wp:posOffset>1372870</wp:posOffset>
            </wp:positionH>
            <wp:positionV relativeFrom="paragraph">
              <wp:posOffset>184785</wp:posOffset>
            </wp:positionV>
            <wp:extent cx="2809240" cy="2748280"/>
            <wp:effectExtent l="0" t="0" r="0" b="0"/>
            <wp:wrapTopAndBottom/>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240" cy="2748280"/>
                    </a:xfrm>
                    <a:prstGeom prst="rect">
                      <a:avLst/>
                    </a:prstGeom>
                  </pic:spPr>
                </pic:pic>
              </a:graphicData>
            </a:graphic>
            <wp14:sizeRelH relativeFrom="margin">
              <wp14:pctWidth>0</wp14:pctWidth>
            </wp14:sizeRelH>
            <wp14:sizeRelV relativeFrom="margin">
              <wp14:pctHeight>0</wp14:pctHeight>
            </wp14:sizeRelV>
          </wp:anchor>
        </w:drawing>
      </w:r>
    </w:p>
    <w:p w14:paraId="4F315429" w14:textId="77777777" w:rsidR="00483252" w:rsidRDefault="00483252" w:rsidP="004D01A8">
      <w:pPr>
        <w:jc w:val="both"/>
      </w:pPr>
    </w:p>
    <w:p w14:paraId="000C054D" w14:textId="61C9904A" w:rsidR="004D01A8" w:rsidRDefault="004D01A8" w:rsidP="004D01A8">
      <w:pPr>
        <w:jc w:val="both"/>
      </w:pPr>
      <w:r w:rsidRPr="00D00EC4">
        <w:t xml:space="preserve">Si des non-conformités sont relevées, </w:t>
      </w:r>
      <w:r w:rsidRPr="00291523">
        <w:rPr>
          <w:highlight w:val="cyan"/>
        </w:rPr>
        <w:t>XXX</w:t>
      </w:r>
      <w:r w:rsidRPr="00D00EC4">
        <w:t xml:space="preserve"> met en place des actions correctives, après avoir analysé les causes racines ayant conduit à la non-conformité, puis en effectue le suivi. Ce processus est tracé dans un tableau des non-conformités. </w:t>
      </w:r>
      <w:r>
        <w:t xml:space="preserve">Les </w:t>
      </w:r>
      <w:r w:rsidRPr="00D00EC4">
        <w:t>constatatio</w:t>
      </w:r>
      <w:r>
        <w:t>ns notifiées par l’Autorité peuvent être</w:t>
      </w:r>
      <w:r w:rsidRPr="00D00EC4">
        <w:t xml:space="preserve"> incorporées dans ce </w:t>
      </w:r>
      <w:r>
        <w:t>tableau en indiquant que l’étude des non-conformités est effectuée sur METEOR</w:t>
      </w:r>
      <w:r w:rsidRPr="00D00EC4">
        <w:t>.</w:t>
      </w:r>
      <w:r>
        <w:t xml:space="preserve"> (Tableau </w:t>
      </w:r>
      <w:r w:rsidR="00483252" w:rsidRPr="00D00EC4">
        <w:rPr>
          <w:noProof/>
          <w:lang w:eastAsia="fr-FR"/>
        </w:rPr>
        <w:drawing>
          <wp:anchor distT="0" distB="0" distL="114300" distR="114300" simplePos="0" relativeHeight="251665408" behindDoc="0" locked="0" layoutInCell="1" allowOverlap="1" wp14:anchorId="536A7AEF" wp14:editId="7583F136">
            <wp:simplePos x="0" y="0"/>
            <wp:positionH relativeFrom="margin">
              <wp:align>center</wp:align>
            </wp:positionH>
            <wp:positionV relativeFrom="paragraph">
              <wp:posOffset>716280</wp:posOffset>
            </wp:positionV>
            <wp:extent cx="5760720" cy="1909445"/>
            <wp:effectExtent l="0" t="0" r="0" b="0"/>
            <wp:wrapTopAndBottom/>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1909445"/>
                    </a:xfrm>
                    <a:prstGeom prst="rect">
                      <a:avLst/>
                    </a:prstGeom>
                  </pic:spPr>
                </pic:pic>
              </a:graphicData>
            </a:graphic>
          </wp:anchor>
        </w:drawing>
      </w:r>
      <w:r>
        <w:t xml:space="preserve">situé en </w:t>
      </w:r>
      <w:r w:rsidR="001008CA">
        <w:fldChar w:fldCharType="begin"/>
      </w:r>
      <w:r w:rsidR="001008CA">
        <w:instrText xml:space="preserve"> REF _Ref63107315 \h </w:instrText>
      </w:r>
      <w:r w:rsidR="001008CA">
        <w:fldChar w:fldCharType="separate"/>
      </w:r>
      <w:r w:rsidR="001008CA">
        <w:t xml:space="preserve">Annexe 4 - </w:t>
      </w:r>
      <w:r w:rsidR="001008CA" w:rsidRPr="00C5004F">
        <w:t>Tableau des non-conformités</w:t>
      </w:r>
      <w:r w:rsidR="001008CA">
        <w:fldChar w:fldCharType="end"/>
      </w:r>
      <w:r w:rsidRPr="00D00EC4">
        <w:t>)</w:t>
      </w:r>
    </w:p>
    <w:p w14:paraId="0CB14179" w14:textId="5BFCFE6C" w:rsidR="00483252" w:rsidRDefault="00483252" w:rsidP="004D01A8">
      <w:pPr>
        <w:jc w:val="both"/>
      </w:pPr>
    </w:p>
    <w:p w14:paraId="13B95957" w14:textId="77777777" w:rsidR="00483252" w:rsidRPr="00D00EC4" w:rsidRDefault="00483252" w:rsidP="004D01A8">
      <w:pPr>
        <w:jc w:val="both"/>
        <w:rPr>
          <w:noProof/>
          <w:lang w:eastAsia="fr-FR"/>
        </w:rPr>
      </w:pPr>
    </w:p>
    <w:p w14:paraId="6833FBA4" w14:textId="25F5DF29" w:rsidR="004D01A8" w:rsidRPr="00D00EC4" w:rsidRDefault="004D01A8" w:rsidP="004E5DBF">
      <w:pPr>
        <w:pStyle w:val="Titre1"/>
        <w:numPr>
          <w:ilvl w:val="0"/>
          <w:numId w:val="9"/>
        </w:numPr>
        <w:spacing w:before="240" w:line="259" w:lineRule="auto"/>
        <w:rPr>
          <w:rFonts w:asciiTheme="minorHAnsi" w:hAnsiTheme="minorHAnsi"/>
        </w:rPr>
      </w:pPr>
      <w:bookmarkStart w:id="40" w:name="_Toc63106860"/>
      <w:bookmarkStart w:id="41" w:name="_Toc63107427"/>
      <w:bookmarkStart w:id="42" w:name="_Toc63147642"/>
      <w:bookmarkStart w:id="43" w:name="_Toc63265883"/>
      <w:r w:rsidRPr="00D00EC4">
        <w:rPr>
          <w:rFonts w:asciiTheme="minorHAnsi" w:hAnsiTheme="minorHAnsi"/>
        </w:rPr>
        <w:t xml:space="preserve">Gestion des </w:t>
      </w:r>
      <w:bookmarkEnd w:id="40"/>
      <w:bookmarkEnd w:id="41"/>
      <w:bookmarkEnd w:id="42"/>
      <w:r>
        <w:rPr>
          <w:rFonts w:asciiTheme="minorHAnsi" w:hAnsiTheme="minorHAnsi"/>
        </w:rPr>
        <w:t>sous-traitants</w:t>
      </w:r>
      <w:bookmarkEnd w:id="43"/>
      <w:r w:rsidRPr="00D00EC4">
        <w:rPr>
          <w:rFonts w:asciiTheme="minorHAnsi" w:hAnsiTheme="minorHAnsi"/>
        </w:rPr>
        <w:t xml:space="preserve"> </w:t>
      </w:r>
    </w:p>
    <w:p w14:paraId="2D49A3EA" w14:textId="77777777" w:rsidR="004D01A8" w:rsidRPr="00D00EC4" w:rsidRDefault="004D01A8" w:rsidP="004D01A8">
      <w:pPr>
        <w:rPr>
          <w:color w:val="808080" w:themeColor="background1" w:themeShade="80"/>
        </w:rPr>
      </w:pPr>
      <w:r w:rsidRPr="00D00EC4">
        <w:rPr>
          <w:color w:val="808080" w:themeColor="background1" w:themeShade="80"/>
        </w:rPr>
        <w:t>(NB : situé en partie A.3.4 du MANEX)</w:t>
      </w:r>
    </w:p>
    <w:p w14:paraId="7D22073E" w14:textId="77777777" w:rsidR="004D01A8" w:rsidRPr="00D00EC4" w:rsidRDefault="004D01A8" w:rsidP="004D01A8"/>
    <w:p w14:paraId="1D7CE16B" w14:textId="77777777" w:rsidR="004D01A8" w:rsidRPr="00D00EC4" w:rsidRDefault="004D01A8" w:rsidP="004D01A8">
      <w:pPr>
        <w:jc w:val="both"/>
      </w:pPr>
      <w:r w:rsidRPr="00D00EC4">
        <w:t>Certaines activités sont sous-traitées à des organismes externes pour la fourniture de services dans des domaines tels que :</w:t>
      </w:r>
    </w:p>
    <w:p w14:paraId="5AE07E24" w14:textId="77777777" w:rsidR="004D01A8" w:rsidRPr="00D00EC4" w:rsidRDefault="004D01A8" w:rsidP="004E5DBF">
      <w:pPr>
        <w:pStyle w:val="Paragraphedeliste"/>
        <w:numPr>
          <w:ilvl w:val="0"/>
          <w:numId w:val="16"/>
        </w:numPr>
        <w:spacing w:after="160" w:line="259" w:lineRule="auto"/>
        <w:jc w:val="both"/>
      </w:pPr>
      <w:r w:rsidRPr="00D00EC4">
        <w:t>La gestion du maintien de la navigabilité (CAMO) ;</w:t>
      </w:r>
    </w:p>
    <w:p w14:paraId="715414B9" w14:textId="77777777" w:rsidR="004D01A8" w:rsidRPr="00D00EC4" w:rsidRDefault="004D01A8" w:rsidP="004E5DBF">
      <w:pPr>
        <w:pStyle w:val="Paragraphedeliste"/>
        <w:numPr>
          <w:ilvl w:val="0"/>
          <w:numId w:val="16"/>
        </w:numPr>
        <w:spacing w:after="160" w:line="259" w:lineRule="auto"/>
        <w:jc w:val="both"/>
      </w:pPr>
      <w:r w:rsidRPr="00D00EC4">
        <w:t>La formation (licence du pilote, formation premiers secours et utilisation de l’extincteur).</w:t>
      </w:r>
    </w:p>
    <w:p w14:paraId="41AC01C1" w14:textId="77777777" w:rsidR="004D01A8" w:rsidRPr="00D00EC4" w:rsidRDefault="004D01A8" w:rsidP="004D01A8">
      <w:pPr>
        <w:jc w:val="both"/>
      </w:pPr>
      <w:r w:rsidRPr="00D00EC4">
        <w:t>Dans ce cadre, il est vérifié :</w:t>
      </w:r>
    </w:p>
    <w:p w14:paraId="7ECC2F63" w14:textId="77777777" w:rsidR="004D01A8" w:rsidRPr="00D00EC4" w:rsidRDefault="004D01A8" w:rsidP="004E5DBF">
      <w:pPr>
        <w:pStyle w:val="Paragraphedeliste"/>
        <w:numPr>
          <w:ilvl w:val="0"/>
          <w:numId w:val="17"/>
        </w:numPr>
        <w:spacing w:after="160" w:line="259" w:lineRule="auto"/>
        <w:jc w:val="both"/>
      </w:pPr>
      <w:r w:rsidRPr="00D00EC4">
        <w:t>L’agrément du sous-traitant chargé de l’entretien et du maintien de la navigabilité ;</w:t>
      </w:r>
    </w:p>
    <w:p w14:paraId="7A42E6D7" w14:textId="77777777" w:rsidR="004D01A8" w:rsidRPr="00D00EC4" w:rsidRDefault="004D01A8" w:rsidP="004E5DBF">
      <w:pPr>
        <w:pStyle w:val="Paragraphedeliste"/>
        <w:numPr>
          <w:ilvl w:val="0"/>
          <w:numId w:val="17"/>
        </w:numPr>
        <w:spacing w:after="160" w:line="259" w:lineRule="auto"/>
        <w:jc w:val="both"/>
      </w:pPr>
      <w:r w:rsidRPr="00D00EC4">
        <w:t>Que des contrats d’entretien sont signés avec le CAMO pour chaque ballon ;</w:t>
      </w:r>
    </w:p>
    <w:p w14:paraId="739ECC4D" w14:textId="77777777" w:rsidR="004D01A8" w:rsidRPr="00D00EC4" w:rsidRDefault="004D01A8" w:rsidP="004E5DBF">
      <w:pPr>
        <w:pStyle w:val="Paragraphedeliste"/>
        <w:numPr>
          <w:ilvl w:val="0"/>
          <w:numId w:val="17"/>
        </w:numPr>
        <w:spacing w:after="160" w:line="259" w:lineRule="auto"/>
        <w:jc w:val="both"/>
      </w:pPr>
      <w:r w:rsidRPr="00D00EC4">
        <w:t>Que le CAMO ou l’organisme de formation dispose du personnel suffisant et qualifié pour assurer sa mission (une lettre d’engagement du sous-traitant peut satisfaire à ce point).</w:t>
      </w:r>
    </w:p>
    <w:p w14:paraId="2E108C1A" w14:textId="77777777" w:rsidR="004D01A8" w:rsidRDefault="004D01A8" w:rsidP="004D01A8">
      <w:pPr>
        <w:jc w:val="both"/>
      </w:pPr>
      <w:r w:rsidRPr="00D00EC4">
        <w:t xml:space="preserve">La responsabilité ultime en matière de produit ou service fourni par le sous-traitant reste toujours à </w:t>
      </w:r>
      <w:r w:rsidRPr="00291523">
        <w:rPr>
          <w:highlight w:val="cyan"/>
        </w:rPr>
        <w:t>XXX</w:t>
      </w:r>
      <w:r w:rsidRPr="00D00EC4">
        <w:t>.</w:t>
      </w:r>
    </w:p>
    <w:p w14:paraId="4BDB8B19" w14:textId="77777777" w:rsidR="004D01A8" w:rsidRPr="00D00EC4" w:rsidRDefault="004D01A8" w:rsidP="004D01A8">
      <w:pPr>
        <w:jc w:val="both"/>
      </w:pPr>
    </w:p>
    <w:p w14:paraId="40742D20" w14:textId="77777777" w:rsidR="004D01A8" w:rsidRPr="00D00EC4" w:rsidRDefault="004D01A8" w:rsidP="004E5DBF">
      <w:pPr>
        <w:pStyle w:val="Titre1"/>
        <w:numPr>
          <w:ilvl w:val="0"/>
          <w:numId w:val="9"/>
        </w:numPr>
        <w:spacing w:before="240" w:line="259" w:lineRule="auto"/>
        <w:rPr>
          <w:rFonts w:asciiTheme="minorHAnsi" w:hAnsiTheme="minorHAnsi"/>
        </w:rPr>
      </w:pPr>
      <w:bookmarkStart w:id="44" w:name="_Toc63106861"/>
      <w:bookmarkStart w:id="45" w:name="_Toc63107428"/>
      <w:bookmarkStart w:id="46" w:name="_Toc63147643"/>
      <w:bookmarkStart w:id="47" w:name="_Toc63265884"/>
      <w:r w:rsidRPr="00D00EC4">
        <w:rPr>
          <w:rFonts w:asciiTheme="minorHAnsi" w:hAnsiTheme="minorHAnsi"/>
        </w:rPr>
        <w:t>Gestion des changements</w:t>
      </w:r>
      <w:bookmarkEnd w:id="44"/>
      <w:bookmarkEnd w:id="45"/>
      <w:bookmarkEnd w:id="46"/>
      <w:bookmarkEnd w:id="47"/>
    </w:p>
    <w:p w14:paraId="43F405CF" w14:textId="77777777" w:rsidR="004D01A8" w:rsidRPr="00D00EC4" w:rsidRDefault="004D01A8" w:rsidP="004D01A8">
      <w:pPr>
        <w:rPr>
          <w:color w:val="808080" w:themeColor="background1" w:themeShade="80"/>
        </w:rPr>
      </w:pPr>
      <w:r w:rsidRPr="00D00EC4">
        <w:rPr>
          <w:color w:val="808080" w:themeColor="background1" w:themeShade="80"/>
        </w:rPr>
        <w:t>(NB : situé en partie A.3.5 du MANEX)</w:t>
      </w:r>
    </w:p>
    <w:p w14:paraId="038FA03B" w14:textId="77777777" w:rsidR="004D01A8" w:rsidRPr="00D00EC4" w:rsidRDefault="004D01A8" w:rsidP="004D01A8">
      <w:pPr>
        <w:jc w:val="both"/>
      </w:pPr>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3802BC98" w14:textId="77777777" w:rsidR="004D01A8" w:rsidRDefault="004D01A8" w:rsidP="004D01A8">
      <w:pPr>
        <w:jc w:val="both"/>
      </w:pPr>
      <w:r w:rsidRPr="00D00EC4">
        <w:t>Dans le cadre d’un changement majeur, une Etude de sécurité est effectuée : la même méthode d’étude de risques qu’à la partie 2 est utilisée en prenant en compte les nouvelles variables apportées par ce changement.</w:t>
      </w:r>
    </w:p>
    <w:p w14:paraId="5C09DFCB" w14:textId="77777777" w:rsidR="004E5DBF" w:rsidRDefault="004E5DBF" w:rsidP="004D01A8">
      <w:pPr>
        <w:jc w:val="both"/>
      </w:pPr>
    </w:p>
    <w:p w14:paraId="01DB6104" w14:textId="77777777" w:rsidR="004D01A8" w:rsidRPr="00D00EC4" w:rsidRDefault="004D01A8" w:rsidP="004E5DBF">
      <w:pPr>
        <w:pStyle w:val="Titre1"/>
        <w:numPr>
          <w:ilvl w:val="0"/>
          <w:numId w:val="9"/>
        </w:numPr>
        <w:spacing w:before="240" w:line="259" w:lineRule="auto"/>
        <w:rPr>
          <w:rFonts w:asciiTheme="minorHAnsi" w:hAnsiTheme="minorHAnsi"/>
        </w:rPr>
      </w:pPr>
      <w:bookmarkStart w:id="48" w:name="_Toc63106862"/>
      <w:bookmarkStart w:id="49" w:name="_Toc63107429"/>
      <w:bookmarkStart w:id="50" w:name="_Toc63147644"/>
      <w:bookmarkStart w:id="51" w:name="_Toc63265885"/>
      <w:r w:rsidRPr="00D00EC4">
        <w:rPr>
          <w:rFonts w:asciiTheme="minorHAnsi" w:hAnsiTheme="minorHAnsi"/>
        </w:rPr>
        <w:t>Formation et maintien des compétences du personnel dans les domaines sécurité et conformité</w:t>
      </w:r>
      <w:bookmarkEnd w:id="48"/>
      <w:bookmarkEnd w:id="49"/>
      <w:bookmarkEnd w:id="50"/>
      <w:bookmarkEnd w:id="51"/>
    </w:p>
    <w:p w14:paraId="58258A01" w14:textId="77777777" w:rsidR="004D01A8" w:rsidRPr="00D00EC4" w:rsidRDefault="004D01A8" w:rsidP="004D01A8">
      <w:pPr>
        <w:rPr>
          <w:color w:val="808080" w:themeColor="background1" w:themeShade="80"/>
        </w:rPr>
      </w:pPr>
      <w:r w:rsidRPr="00D00EC4">
        <w:rPr>
          <w:color w:val="808080" w:themeColor="background1" w:themeShade="80"/>
        </w:rPr>
        <w:t>(NB : situé en partie A.3.6 du MANEX)</w:t>
      </w:r>
    </w:p>
    <w:p w14:paraId="332C2102" w14:textId="77777777" w:rsidR="004D01A8" w:rsidRDefault="004D01A8" w:rsidP="004D01A8">
      <w:pPr>
        <w:jc w:val="both"/>
        <w:rPr>
          <w:highlight w:val="cyan"/>
        </w:rPr>
      </w:pPr>
    </w:p>
    <w:p w14:paraId="3EFB0FA3" w14:textId="77777777" w:rsidR="004D01A8" w:rsidRPr="00D00EC4" w:rsidRDefault="004D01A8" w:rsidP="004D01A8">
      <w:pPr>
        <w:jc w:val="both"/>
      </w:pPr>
      <w:r w:rsidRPr="00291523">
        <w:rPr>
          <w:highlight w:val="cyan"/>
        </w:rPr>
        <w:t>XXX</w:t>
      </w:r>
      <w:r w:rsidRPr="00D00EC4">
        <w:t xml:space="preserve"> doit s’assurer que lui-même et ses équipiers sont formés et compétents pour effectuer leurs tâches. Pour cela, un plan de formation initiale et continue est établi, et </w:t>
      </w:r>
      <w:r w:rsidRPr="00291523">
        <w:rPr>
          <w:highlight w:val="cyan"/>
        </w:rPr>
        <w:t>XXX</w:t>
      </w:r>
      <w:r w:rsidRPr="00D00EC4">
        <w:t xml:space="preserve"> s’assure que ses sous-traitants font de même pour leurs employés.</w:t>
      </w:r>
    </w:p>
    <w:p w14:paraId="4093A5C0" w14:textId="77777777" w:rsidR="004D01A8" w:rsidRPr="00D00EC4" w:rsidRDefault="004D01A8" w:rsidP="004D01A8">
      <w:pPr>
        <w:jc w:val="both"/>
      </w:pPr>
      <w:r w:rsidRPr="00D00EC4">
        <w:t xml:space="preserve">Les équipiers sont sensibilisés à la gestion de la sécurité et à la surveillance de la conformité de l’exploitation (règlementation, organisation et fonctionnement du </w:t>
      </w:r>
      <w:r>
        <w:t>Système de Gestion</w:t>
      </w:r>
      <w:r w:rsidRPr="00D00EC4">
        <w:t xml:space="preserve"> / objectifs de sécurité et de conformité / notification d’événements / facteurs humains / programme de la surveillance de la conformité).</w:t>
      </w:r>
    </w:p>
    <w:p w14:paraId="7B4A7FCD" w14:textId="77777777" w:rsidR="004D01A8" w:rsidRPr="00D00EC4" w:rsidRDefault="004D01A8" w:rsidP="004D01A8">
      <w:pPr>
        <w:jc w:val="both"/>
      </w:pPr>
      <w:r w:rsidRPr="00D00EC4">
        <w:t xml:space="preserve">En matière de Gestion de la sécurité, </w:t>
      </w:r>
      <w:r w:rsidRPr="00291523">
        <w:rPr>
          <w:highlight w:val="cyan"/>
        </w:rPr>
        <w:t>XXX</w:t>
      </w:r>
      <w:r w:rsidRPr="00D00EC4">
        <w:t xml:space="preserve"> en tant qu’agent directement impliqué dans l’exploitation s’est formé de manière plus approfondie sur l’analyse des événements et sur la gestion des risques (dont 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7415DF7E" w14:textId="77777777" w:rsidR="004D01A8" w:rsidRPr="00D00EC4" w:rsidRDefault="004D01A8" w:rsidP="004D01A8">
      <w:pPr>
        <w:jc w:val="both"/>
        <w:rPr>
          <w:rFonts w:cstheme="minorHAnsi"/>
          <w:color w:val="000000"/>
          <w:szCs w:val="24"/>
        </w:rPr>
      </w:pPr>
      <w:r w:rsidRPr="00291523">
        <w:rPr>
          <w:rFonts w:cstheme="minorHAnsi"/>
          <w:color w:val="000000"/>
          <w:szCs w:val="24"/>
          <w:highlight w:val="cyan"/>
        </w:rPr>
        <w:t>XXX</w:t>
      </w:r>
      <w:r w:rsidRPr="00D00EC4">
        <w:rPr>
          <w:rFonts w:cstheme="minorHAnsi"/>
          <w:color w:val="000000"/>
          <w:szCs w:val="24"/>
        </w:rPr>
        <w:t xml:space="preserve"> maintient un niveau de compétences adéquat par le biais de :</w:t>
      </w:r>
    </w:p>
    <w:p w14:paraId="062BE714" w14:textId="77777777" w:rsidR="004D01A8" w:rsidRPr="00D00EC4" w:rsidRDefault="004D01A8" w:rsidP="004E5DBF">
      <w:pPr>
        <w:pStyle w:val="Paragraphedeliste"/>
        <w:numPr>
          <w:ilvl w:val="0"/>
          <w:numId w:val="18"/>
        </w:numPr>
        <w:spacing w:after="160" w:line="259" w:lineRule="auto"/>
        <w:jc w:val="both"/>
        <w:rPr>
          <w:rFonts w:cstheme="minorHAnsi"/>
          <w:color w:val="000000"/>
          <w:szCs w:val="24"/>
        </w:rPr>
      </w:pPr>
      <w:r w:rsidRPr="00D00EC4">
        <w:rPr>
          <w:rFonts w:cstheme="minorHAnsi"/>
          <w:color w:val="000000"/>
          <w:szCs w:val="24"/>
        </w:rPr>
        <w:t>Veille règlementaire</w:t>
      </w:r>
      <w:r>
        <w:rPr>
          <w:rFonts w:cstheme="minorHAnsi"/>
          <w:color w:val="000000"/>
          <w:szCs w:val="24"/>
        </w:rPr>
        <w:t> ;</w:t>
      </w:r>
    </w:p>
    <w:p w14:paraId="5D4C98F2" w14:textId="77777777" w:rsidR="004D01A8" w:rsidRPr="00D00EC4" w:rsidRDefault="004D01A8" w:rsidP="004E5DBF">
      <w:pPr>
        <w:pStyle w:val="Paragraphedeliste"/>
        <w:numPr>
          <w:ilvl w:val="0"/>
          <w:numId w:val="18"/>
        </w:numPr>
        <w:spacing w:after="160" w:line="259" w:lineRule="auto"/>
        <w:jc w:val="both"/>
        <w:rPr>
          <w:rFonts w:cstheme="minorHAnsi"/>
          <w:color w:val="000000"/>
          <w:szCs w:val="24"/>
        </w:rPr>
      </w:pPr>
      <w:r w:rsidRPr="00D00EC4">
        <w:rPr>
          <w:rFonts w:cstheme="minorHAnsi"/>
          <w:color w:val="000000"/>
          <w:szCs w:val="24"/>
        </w:rPr>
        <w:t>Lecture des bulletins relatifs à la sécurité et à la règlementation (FFAé, CNPPA, etc)</w:t>
      </w:r>
      <w:r>
        <w:rPr>
          <w:rFonts w:cstheme="minorHAnsi"/>
          <w:color w:val="000000"/>
          <w:szCs w:val="24"/>
        </w:rPr>
        <w:t> ;</w:t>
      </w:r>
    </w:p>
    <w:p w14:paraId="5E945BF8" w14:textId="77777777" w:rsidR="004D01A8" w:rsidRPr="00D00EC4" w:rsidRDefault="004D01A8" w:rsidP="004E5DBF">
      <w:pPr>
        <w:pStyle w:val="Paragraphedeliste"/>
        <w:numPr>
          <w:ilvl w:val="0"/>
          <w:numId w:val="18"/>
        </w:numPr>
        <w:spacing w:after="160" w:line="259" w:lineRule="auto"/>
        <w:jc w:val="both"/>
        <w:rPr>
          <w:rFonts w:cstheme="minorHAnsi"/>
          <w:color w:val="000000"/>
          <w:szCs w:val="24"/>
        </w:rPr>
      </w:pPr>
      <w:r w:rsidRPr="00D00EC4">
        <w:rPr>
          <w:rFonts w:cstheme="minorHAnsi"/>
          <w:color w:val="000000"/>
          <w:szCs w:val="24"/>
        </w:rPr>
        <w:t>Participation aux journées de formations et d’échanges (FFAé, séminaires DSAC)</w:t>
      </w:r>
      <w:r>
        <w:rPr>
          <w:rFonts w:cstheme="minorHAnsi"/>
          <w:color w:val="000000"/>
          <w:szCs w:val="24"/>
        </w:rPr>
        <w:t> ;</w:t>
      </w:r>
    </w:p>
    <w:p w14:paraId="7C99340C" w14:textId="77777777" w:rsidR="004D01A8" w:rsidRDefault="004D01A8" w:rsidP="004E5DBF">
      <w:pPr>
        <w:pStyle w:val="Paragraphedeliste"/>
        <w:numPr>
          <w:ilvl w:val="0"/>
          <w:numId w:val="18"/>
        </w:numPr>
        <w:spacing w:after="160" w:line="259" w:lineRule="auto"/>
        <w:jc w:val="both"/>
        <w:rPr>
          <w:rFonts w:cstheme="minorHAnsi"/>
          <w:color w:val="000000"/>
          <w:szCs w:val="24"/>
        </w:rPr>
      </w:pPr>
      <w:r w:rsidRPr="00D00EC4">
        <w:rPr>
          <w:rFonts w:cstheme="minorHAnsi"/>
          <w:color w:val="000000"/>
          <w:szCs w:val="24"/>
        </w:rPr>
        <w:t xml:space="preserve">Consultation des sites dédiés à la sécurité aéronautique ( </w:t>
      </w:r>
      <w:hyperlink r:id="rId21" w:history="1">
        <w:r w:rsidRPr="00D00EC4">
          <w:rPr>
            <w:rStyle w:val="Lienhypertexte"/>
            <w:rFonts w:cstheme="minorHAnsi"/>
            <w:szCs w:val="24"/>
          </w:rPr>
          <w:t>https://cnfas.fr/content/le-portail-s%C3%A9curit%C3%A9</w:t>
        </w:r>
      </w:hyperlink>
      <w:r w:rsidRPr="00D00EC4">
        <w:rPr>
          <w:rFonts w:cstheme="minorHAnsi"/>
          <w:color w:val="000000"/>
          <w:szCs w:val="24"/>
        </w:rPr>
        <w:t xml:space="preserve">, </w:t>
      </w:r>
      <w:hyperlink r:id="rId22" w:history="1">
        <w:r w:rsidRPr="00D00EC4">
          <w:rPr>
            <w:rStyle w:val="Lienhypertexte"/>
            <w:rFonts w:cstheme="minorHAnsi"/>
            <w:szCs w:val="24"/>
          </w:rPr>
          <w:t>https://www.ecologique-solidaire.gouv.fr/aviation-loisir</w:t>
        </w:r>
      </w:hyperlink>
      <w:r w:rsidRPr="00D00EC4">
        <w:rPr>
          <w:rFonts w:cstheme="minorHAnsi"/>
          <w:color w:val="000000"/>
          <w:szCs w:val="24"/>
        </w:rPr>
        <w:t xml:space="preserve"> )</w:t>
      </w:r>
      <w:r>
        <w:rPr>
          <w:rFonts w:cstheme="minorHAnsi"/>
          <w:color w:val="000000"/>
          <w:szCs w:val="24"/>
        </w:rPr>
        <w:t>.</w:t>
      </w:r>
    </w:p>
    <w:p w14:paraId="1C6EB356" w14:textId="77777777" w:rsidR="004D01A8" w:rsidRPr="002D6985" w:rsidRDefault="004D01A8" w:rsidP="004D01A8">
      <w:pPr>
        <w:spacing w:after="160" w:line="259" w:lineRule="auto"/>
        <w:jc w:val="both"/>
        <w:rPr>
          <w:rFonts w:cstheme="minorHAnsi"/>
          <w:color w:val="000000"/>
          <w:szCs w:val="24"/>
        </w:rPr>
      </w:pPr>
    </w:p>
    <w:p w14:paraId="5DE2B133" w14:textId="77777777" w:rsidR="004D01A8" w:rsidRPr="00D00EC4" w:rsidRDefault="004D01A8" w:rsidP="004E5DBF">
      <w:pPr>
        <w:pStyle w:val="Titre1"/>
        <w:numPr>
          <w:ilvl w:val="0"/>
          <w:numId w:val="9"/>
        </w:numPr>
        <w:spacing w:before="240" w:line="259" w:lineRule="auto"/>
        <w:rPr>
          <w:rFonts w:asciiTheme="minorHAnsi" w:hAnsiTheme="minorHAnsi"/>
        </w:rPr>
      </w:pPr>
      <w:bookmarkStart w:id="52" w:name="_Toc63106863"/>
      <w:bookmarkStart w:id="53" w:name="_Toc63107430"/>
      <w:bookmarkStart w:id="54" w:name="_Toc63147645"/>
      <w:bookmarkStart w:id="55" w:name="_Toc63265886"/>
      <w:r w:rsidRPr="00D00EC4">
        <w:rPr>
          <w:rFonts w:asciiTheme="minorHAnsi" w:hAnsiTheme="minorHAnsi"/>
        </w:rPr>
        <w:t xml:space="preserve">Documentation et archivage relatifs aux processus principaux du </w:t>
      </w:r>
      <w:r>
        <w:rPr>
          <w:rFonts w:asciiTheme="minorHAnsi" w:hAnsiTheme="minorHAnsi"/>
        </w:rPr>
        <w:t>Système de Gestion</w:t>
      </w:r>
      <w:r w:rsidRPr="00D00EC4">
        <w:rPr>
          <w:rFonts w:asciiTheme="minorHAnsi" w:hAnsiTheme="minorHAnsi"/>
        </w:rPr>
        <w:t xml:space="preserve"> (manuels, procédures)</w:t>
      </w:r>
      <w:bookmarkEnd w:id="52"/>
      <w:bookmarkEnd w:id="53"/>
      <w:bookmarkEnd w:id="54"/>
      <w:bookmarkEnd w:id="55"/>
    </w:p>
    <w:p w14:paraId="5CB4CBE4" w14:textId="77777777" w:rsidR="004D01A8" w:rsidRPr="00D00EC4" w:rsidRDefault="004D01A8" w:rsidP="004D01A8">
      <w:pPr>
        <w:rPr>
          <w:color w:val="808080" w:themeColor="background1" w:themeShade="80"/>
        </w:rPr>
      </w:pPr>
      <w:r w:rsidRPr="00D00EC4">
        <w:rPr>
          <w:color w:val="808080" w:themeColor="background1" w:themeShade="80"/>
        </w:rPr>
        <w:t>(NB : situé en partie A.3.7 du MANEX)</w:t>
      </w:r>
    </w:p>
    <w:p w14:paraId="1EFEC5EB" w14:textId="77777777" w:rsidR="004D01A8" w:rsidRPr="00D00EC4" w:rsidRDefault="004D01A8" w:rsidP="004D01A8">
      <w:pPr>
        <w:rPr>
          <w:color w:val="808080" w:themeColor="background1" w:themeShade="80"/>
        </w:rPr>
      </w:pPr>
    </w:p>
    <w:p w14:paraId="2EFB84EA" w14:textId="77777777" w:rsidR="004D01A8" w:rsidRPr="00D00EC4" w:rsidRDefault="004D01A8" w:rsidP="004E5DBF">
      <w:pPr>
        <w:pStyle w:val="Titre2"/>
        <w:numPr>
          <w:ilvl w:val="1"/>
          <w:numId w:val="9"/>
        </w:numPr>
        <w:spacing w:before="40" w:line="259" w:lineRule="auto"/>
        <w:rPr>
          <w:rFonts w:asciiTheme="minorHAnsi" w:hAnsiTheme="minorHAnsi"/>
        </w:rPr>
      </w:pPr>
      <w:bookmarkStart w:id="56" w:name="_Toc63106864"/>
      <w:bookmarkStart w:id="57" w:name="_Toc63107431"/>
      <w:bookmarkStart w:id="58" w:name="_Toc63147646"/>
      <w:bookmarkStart w:id="59" w:name="_Toc63265887"/>
      <w:r w:rsidRPr="00D00EC4">
        <w:rPr>
          <w:rFonts w:asciiTheme="minorHAnsi" w:hAnsiTheme="minorHAnsi"/>
        </w:rPr>
        <w:t xml:space="preserve">Documentation relative au </w:t>
      </w:r>
      <w:r>
        <w:rPr>
          <w:rFonts w:asciiTheme="minorHAnsi" w:hAnsiTheme="minorHAnsi"/>
        </w:rPr>
        <w:t>Système de Gestion</w:t>
      </w:r>
      <w:bookmarkEnd w:id="56"/>
      <w:bookmarkEnd w:id="57"/>
      <w:bookmarkEnd w:id="58"/>
      <w:bookmarkEnd w:id="59"/>
    </w:p>
    <w:p w14:paraId="0226D5DC" w14:textId="77777777" w:rsidR="004D01A8" w:rsidRPr="00D00EC4" w:rsidRDefault="004D01A8" w:rsidP="004D01A8"/>
    <w:p w14:paraId="26E70C06" w14:textId="77777777" w:rsidR="004D01A8" w:rsidRPr="00D00EC4" w:rsidRDefault="004D01A8" w:rsidP="004D01A8">
      <w:pPr>
        <w:autoSpaceDE w:val="0"/>
        <w:autoSpaceDN w:val="0"/>
        <w:adjustRightInd w:val="0"/>
        <w:spacing w:after="0" w:line="240" w:lineRule="auto"/>
        <w:jc w:val="both"/>
        <w:rPr>
          <w:rFonts w:cs="Calibri"/>
          <w:color w:val="000000"/>
          <w:szCs w:val="23"/>
        </w:rPr>
      </w:pPr>
      <w:r w:rsidRPr="00D00EC4">
        <w:rPr>
          <w:rFonts w:cs="Calibri"/>
          <w:color w:val="000000"/>
          <w:szCs w:val="23"/>
        </w:rPr>
        <w:t xml:space="preserve">La documentation relative au </w:t>
      </w:r>
      <w:r>
        <w:rPr>
          <w:rFonts w:cs="Calibri"/>
          <w:color w:val="000000"/>
          <w:szCs w:val="23"/>
        </w:rPr>
        <w:t>Système de Gestion</w:t>
      </w:r>
      <w:r w:rsidRPr="00D00EC4">
        <w:rPr>
          <w:rFonts w:cs="Calibri"/>
          <w:color w:val="000000"/>
          <w:szCs w:val="23"/>
        </w:rPr>
        <w:t xml:space="preserve"> est incluse dans le manuel d’exploitation en Annexe : </w:t>
      </w:r>
    </w:p>
    <w:p w14:paraId="08C51761" w14:textId="77777777" w:rsidR="004D01A8" w:rsidRPr="00D00EC4" w:rsidRDefault="004D01A8" w:rsidP="004E5DBF">
      <w:pPr>
        <w:pStyle w:val="Paragraphedeliste"/>
        <w:numPr>
          <w:ilvl w:val="0"/>
          <w:numId w:val="19"/>
        </w:numPr>
        <w:autoSpaceDE w:val="0"/>
        <w:autoSpaceDN w:val="0"/>
        <w:adjustRightInd w:val="0"/>
        <w:spacing w:after="0" w:line="240" w:lineRule="auto"/>
        <w:jc w:val="both"/>
        <w:rPr>
          <w:rFonts w:cs="CourierNewPSMT"/>
          <w:szCs w:val="24"/>
        </w:rPr>
      </w:pPr>
      <w:r w:rsidRPr="00D00EC4">
        <w:rPr>
          <w:rFonts w:cs="Calibri"/>
          <w:color w:val="000000"/>
          <w:szCs w:val="23"/>
        </w:rPr>
        <w:t>Programmes d’examens organisationnels et documents associés (checklists annuelles de gestion de la conformité, tableau d’actions correctives</w:t>
      </w:r>
      <w:r>
        <w:rPr>
          <w:rFonts w:cs="Calibri"/>
          <w:color w:val="000000"/>
          <w:szCs w:val="23"/>
        </w:rPr>
        <w:t>)</w:t>
      </w:r>
      <w:r w:rsidRPr="00D00EC4">
        <w:rPr>
          <w:rFonts w:cs="Calibri"/>
          <w:color w:val="000000"/>
          <w:szCs w:val="23"/>
        </w:rPr>
        <w:t> ;</w:t>
      </w:r>
    </w:p>
    <w:p w14:paraId="0C1E9C83" w14:textId="77777777" w:rsidR="004D01A8" w:rsidRPr="00D00EC4" w:rsidRDefault="004D01A8" w:rsidP="004E5DBF">
      <w:pPr>
        <w:pStyle w:val="Paragraphedeliste"/>
        <w:numPr>
          <w:ilvl w:val="0"/>
          <w:numId w:val="19"/>
        </w:numPr>
        <w:autoSpaceDE w:val="0"/>
        <w:autoSpaceDN w:val="0"/>
        <w:adjustRightInd w:val="0"/>
        <w:spacing w:after="0" w:line="240" w:lineRule="auto"/>
        <w:jc w:val="both"/>
        <w:rPr>
          <w:rFonts w:cs="CourierNewPSMT"/>
          <w:szCs w:val="24"/>
        </w:rPr>
      </w:pPr>
      <w:r w:rsidRPr="00D00EC4">
        <w:rPr>
          <w:rFonts w:cs="Calibri"/>
          <w:color w:val="000000"/>
          <w:szCs w:val="23"/>
        </w:rPr>
        <w:t>Cartographie des risques et documents associés ;</w:t>
      </w:r>
    </w:p>
    <w:p w14:paraId="0D6710E1" w14:textId="77777777" w:rsidR="004D01A8" w:rsidRPr="00D00EC4" w:rsidRDefault="004D01A8" w:rsidP="004E5DBF">
      <w:pPr>
        <w:pStyle w:val="Paragraphedeliste"/>
        <w:numPr>
          <w:ilvl w:val="0"/>
          <w:numId w:val="19"/>
        </w:numPr>
        <w:autoSpaceDE w:val="0"/>
        <w:autoSpaceDN w:val="0"/>
        <w:adjustRightInd w:val="0"/>
        <w:spacing w:after="0" w:line="240" w:lineRule="auto"/>
        <w:jc w:val="both"/>
        <w:rPr>
          <w:rFonts w:cs="CourierNewPSMT"/>
          <w:szCs w:val="24"/>
        </w:rPr>
      </w:pPr>
      <w:r w:rsidRPr="00D00EC4">
        <w:rPr>
          <w:rFonts w:cs="Calibri"/>
          <w:color w:val="000000"/>
          <w:szCs w:val="23"/>
        </w:rPr>
        <w:t>Analyses des événements.</w:t>
      </w:r>
    </w:p>
    <w:p w14:paraId="45FF3F8F" w14:textId="77777777" w:rsidR="004D01A8" w:rsidRPr="00D00EC4" w:rsidRDefault="004D01A8" w:rsidP="004D01A8">
      <w:pPr>
        <w:autoSpaceDE w:val="0"/>
        <w:autoSpaceDN w:val="0"/>
        <w:adjustRightInd w:val="0"/>
        <w:spacing w:after="0" w:line="240" w:lineRule="auto"/>
        <w:jc w:val="both"/>
        <w:rPr>
          <w:rFonts w:cs="CourierNewPSMT"/>
          <w:szCs w:val="24"/>
        </w:rPr>
      </w:pPr>
    </w:p>
    <w:p w14:paraId="6C363726" w14:textId="77777777" w:rsidR="004D01A8" w:rsidRDefault="004D01A8" w:rsidP="004D01A8">
      <w:pPr>
        <w:autoSpaceDE w:val="0"/>
        <w:autoSpaceDN w:val="0"/>
        <w:adjustRightInd w:val="0"/>
        <w:spacing w:after="22" w:line="240" w:lineRule="auto"/>
        <w:jc w:val="both"/>
        <w:rPr>
          <w:rFonts w:cs="Calibri"/>
          <w:color w:val="000000"/>
          <w:szCs w:val="23"/>
        </w:rPr>
      </w:pPr>
      <w:r w:rsidRPr="00D00EC4">
        <w:rPr>
          <w:rFonts w:cs="Calibri"/>
          <w:color w:val="000000"/>
          <w:szCs w:val="23"/>
        </w:rPr>
        <w:t>La documentation est diffusée aux équipiers (Manex disponible à la consultation au siège de l’exploitation) et aux sous-traitants</w:t>
      </w:r>
      <w:r>
        <w:rPr>
          <w:rFonts w:cs="Calibri"/>
          <w:color w:val="000000"/>
          <w:szCs w:val="23"/>
        </w:rPr>
        <w:t xml:space="preserve"> (envoi du Manex en format PDF</w:t>
      </w:r>
      <w:r w:rsidRPr="00D00EC4">
        <w:rPr>
          <w:rFonts w:cs="Calibri"/>
          <w:color w:val="000000"/>
          <w:szCs w:val="23"/>
        </w:rPr>
        <w:t>).</w:t>
      </w:r>
    </w:p>
    <w:p w14:paraId="76EEA3B6" w14:textId="77777777" w:rsidR="004D01A8" w:rsidRDefault="004D01A8" w:rsidP="004D01A8">
      <w:pPr>
        <w:autoSpaceDE w:val="0"/>
        <w:autoSpaceDN w:val="0"/>
        <w:adjustRightInd w:val="0"/>
        <w:spacing w:after="22" w:line="240" w:lineRule="auto"/>
        <w:jc w:val="both"/>
        <w:rPr>
          <w:rFonts w:cs="Calibri"/>
          <w:color w:val="000000"/>
          <w:szCs w:val="23"/>
        </w:rPr>
      </w:pPr>
    </w:p>
    <w:p w14:paraId="3C0B8783" w14:textId="77777777" w:rsidR="004D01A8" w:rsidRDefault="004D01A8" w:rsidP="004D01A8">
      <w:pPr>
        <w:autoSpaceDE w:val="0"/>
        <w:autoSpaceDN w:val="0"/>
        <w:adjustRightInd w:val="0"/>
        <w:spacing w:after="22" w:line="240" w:lineRule="auto"/>
        <w:jc w:val="both"/>
        <w:rPr>
          <w:rFonts w:cs="Calibri"/>
          <w:color w:val="000000"/>
          <w:szCs w:val="23"/>
        </w:rPr>
      </w:pPr>
    </w:p>
    <w:p w14:paraId="215A72F3" w14:textId="77777777" w:rsidR="004D01A8" w:rsidRPr="00D00EC4" w:rsidRDefault="004D01A8" w:rsidP="004E5DBF">
      <w:pPr>
        <w:pStyle w:val="Titre2"/>
        <w:numPr>
          <w:ilvl w:val="1"/>
          <w:numId w:val="9"/>
        </w:numPr>
        <w:spacing w:before="40" w:line="259" w:lineRule="auto"/>
        <w:rPr>
          <w:rFonts w:asciiTheme="minorHAnsi" w:hAnsiTheme="minorHAnsi"/>
        </w:rPr>
      </w:pPr>
      <w:bookmarkStart w:id="60" w:name="_Toc63106865"/>
      <w:bookmarkStart w:id="61" w:name="_Toc63107432"/>
      <w:bookmarkStart w:id="62" w:name="_Toc63147647"/>
      <w:bookmarkStart w:id="63" w:name="_Toc63265888"/>
      <w:r w:rsidRPr="00D00EC4">
        <w:rPr>
          <w:rFonts w:asciiTheme="minorHAnsi" w:hAnsiTheme="minorHAnsi"/>
        </w:rPr>
        <w:t>Archivage</w:t>
      </w:r>
      <w:bookmarkEnd w:id="60"/>
      <w:bookmarkEnd w:id="61"/>
      <w:bookmarkEnd w:id="62"/>
      <w:bookmarkEnd w:id="63"/>
    </w:p>
    <w:p w14:paraId="25F89D42" w14:textId="77777777" w:rsidR="004D01A8" w:rsidRPr="00D00EC4" w:rsidRDefault="004D01A8" w:rsidP="004D01A8"/>
    <w:p w14:paraId="4DB5C3AB" w14:textId="77777777" w:rsidR="004D01A8" w:rsidRPr="00D00EC4" w:rsidRDefault="004D01A8" w:rsidP="004D01A8">
      <w:pPr>
        <w:jc w:val="both"/>
      </w:pPr>
      <w:r w:rsidRPr="00D00EC4">
        <w:t xml:space="preserve">Les documents relatifs à l’exploitation sont archivés </w:t>
      </w:r>
      <w:r w:rsidRPr="0098361F">
        <w:rPr>
          <w:highlight w:val="cyan"/>
        </w:rPr>
        <w:t>sous format papier au siège de l’exploitant / format électronique</w:t>
      </w:r>
      <w:r w:rsidRPr="00D00EC4">
        <w:t>.</w:t>
      </w:r>
    </w:p>
    <w:p w14:paraId="51205707" w14:textId="77777777" w:rsidR="004D01A8" w:rsidRPr="00D00EC4" w:rsidRDefault="004D01A8" w:rsidP="004D01A8">
      <w:pPr>
        <w:jc w:val="both"/>
      </w:pPr>
      <w:r w:rsidRPr="00D00EC4">
        <w:t>Les documents suivants sont archivés au minimum 5 ans :</w:t>
      </w:r>
    </w:p>
    <w:p w14:paraId="60B79490" w14:textId="77777777" w:rsidR="004D01A8" w:rsidRPr="00D00EC4" w:rsidRDefault="004D01A8" w:rsidP="004E5DBF">
      <w:pPr>
        <w:pStyle w:val="Paragraphedeliste"/>
        <w:numPr>
          <w:ilvl w:val="0"/>
          <w:numId w:val="20"/>
        </w:numPr>
        <w:spacing w:after="160" w:line="259" w:lineRule="auto"/>
        <w:jc w:val="both"/>
      </w:pPr>
      <w:r w:rsidRPr="00D00EC4">
        <w:t xml:space="preserve">Les documents relatifs au </w:t>
      </w:r>
      <w:r>
        <w:t>Système de Gestion</w:t>
      </w:r>
      <w:r w:rsidRPr="00D00EC4">
        <w:t xml:space="preserve"> cités en partie 7.1 ;</w:t>
      </w:r>
    </w:p>
    <w:p w14:paraId="7DCB3D2A" w14:textId="77777777" w:rsidR="004D01A8" w:rsidRPr="00D00EC4" w:rsidRDefault="004D01A8" w:rsidP="004E5DBF">
      <w:pPr>
        <w:pStyle w:val="Paragraphedeliste"/>
        <w:numPr>
          <w:ilvl w:val="0"/>
          <w:numId w:val="20"/>
        </w:numPr>
        <w:spacing w:after="160" w:line="259" w:lineRule="auto"/>
        <w:jc w:val="both"/>
      </w:pPr>
      <w:r w:rsidRPr="00D00EC4">
        <w:t>Une copie de la Déclaration de l’exploitant ;</w:t>
      </w:r>
    </w:p>
    <w:p w14:paraId="78F660D3" w14:textId="77777777" w:rsidR="004D01A8" w:rsidRPr="00D00EC4" w:rsidRDefault="004D01A8" w:rsidP="004E5DBF">
      <w:pPr>
        <w:pStyle w:val="Paragraphedeliste"/>
        <w:numPr>
          <w:ilvl w:val="0"/>
          <w:numId w:val="20"/>
        </w:numPr>
        <w:spacing w:after="160" w:line="259" w:lineRule="auto"/>
        <w:jc w:val="both"/>
      </w:pPr>
      <w:r w:rsidRPr="00D00EC4">
        <w:t>Détails des autorisations détenues ;</w:t>
      </w:r>
    </w:p>
    <w:p w14:paraId="1EED8680" w14:textId="77777777" w:rsidR="004D01A8" w:rsidRPr="00D00EC4" w:rsidRDefault="004D01A8" w:rsidP="004E5DBF">
      <w:pPr>
        <w:pStyle w:val="Paragraphedeliste"/>
        <w:numPr>
          <w:ilvl w:val="0"/>
          <w:numId w:val="20"/>
        </w:numPr>
        <w:spacing w:after="160" w:line="259" w:lineRule="auto"/>
        <w:jc w:val="both"/>
      </w:pPr>
      <w:r w:rsidRPr="00D00EC4">
        <w:t>Le manuel d’exploitation.</w:t>
      </w:r>
    </w:p>
    <w:p w14:paraId="194D9C1E" w14:textId="77777777" w:rsidR="004D01A8" w:rsidRPr="00D00EC4" w:rsidRDefault="004D01A8" w:rsidP="004D01A8">
      <w:pPr>
        <w:jc w:val="both"/>
      </w:pPr>
      <w:r w:rsidRPr="00D00EC4">
        <w:t>Les informations suivantes utilisées pour la préparation et l’exécution d’un vol, et documents associés sont archivés au minimum 3 mois :</w:t>
      </w:r>
    </w:p>
    <w:p w14:paraId="516AE68A" w14:textId="77777777" w:rsidR="004D01A8" w:rsidRPr="00D00EC4" w:rsidRDefault="004D01A8" w:rsidP="004E5DBF">
      <w:pPr>
        <w:pStyle w:val="Paragraphedeliste"/>
        <w:numPr>
          <w:ilvl w:val="0"/>
          <w:numId w:val="21"/>
        </w:numPr>
        <w:spacing w:after="160" w:line="259" w:lineRule="auto"/>
        <w:jc w:val="both"/>
      </w:pPr>
      <w:r w:rsidRPr="00D00EC4">
        <w:t>La fiche de vol ;</w:t>
      </w:r>
    </w:p>
    <w:p w14:paraId="0D1B2C74" w14:textId="77777777" w:rsidR="004D01A8" w:rsidRPr="00D00EC4" w:rsidRDefault="004D01A8" w:rsidP="004E5DBF">
      <w:pPr>
        <w:pStyle w:val="Paragraphedeliste"/>
        <w:numPr>
          <w:ilvl w:val="0"/>
          <w:numId w:val="21"/>
        </w:numPr>
        <w:spacing w:after="160" w:line="259" w:lineRule="auto"/>
        <w:jc w:val="both"/>
      </w:pPr>
      <w:r w:rsidRPr="00D00EC4">
        <w:t>La fiche de masse ;</w:t>
      </w:r>
    </w:p>
    <w:p w14:paraId="66851C54" w14:textId="77777777" w:rsidR="004D01A8" w:rsidRPr="00D00EC4" w:rsidRDefault="004D01A8" w:rsidP="004E5DBF">
      <w:pPr>
        <w:pStyle w:val="Paragraphedeliste"/>
        <w:numPr>
          <w:ilvl w:val="0"/>
          <w:numId w:val="21"/>
        </w:numPr>
        <w:spacing w:after="160" w:line="259" w:lineRule="auto"/>
        <w:jc w:val="both"/>
      </w:pPr>
      <w:r w:rsidRPr="00D00EC4">
        <w:t>Un compte-rendu de vol pour consigner les détails de tout incident ou de tout événement que le commandant de bord juge nécessaire de signaler ou d’enregistrer.</w:t>
      </w:r>
    </w:p>
    <w:p w14:paraId="1B9CB994" w14:textId="77777777" w:rsidR="004D01A8" w:rsidRPr="00D00EC4" w:rsidRDefault="004D01A8" w:rsidP="004D01A8">
      <w:pPr>
        <w:jc w:val="both"/>
      </w:pPr>
      <w:r w:rsidRPr="00D00EC4">
        <w:t>Les dossiers des personnels sont archivés pour les périodes indiquées ci-dessous :</w:t>
      </w:r>
    </w:p>
    <w:p w14:paraId="66882E4B" w14:textId="77777777" w:rsidR="004D01A8" w:rsidRPr="00D00EC4" w:rsidRDefault="004D01A8" w:rsidP="004E5DBF">
      <w:pPr>
        <w:pStyle w:val="Paragraphedeliste"/>
        <w:numPr>
          <w:ilvl w:val="0"/>
          <w:numId w:val="22"/>
        </w:numPr>
        <w:spacing w:after="160" w:line="259" w:lineRule="auto"/>
        <w:jc w:val="both"/>
      </w:pPr>
      <w:r w:rsidRPr="00D00EC4">
        <w:t>Licences des membres d’équipages : aussi longtemps que le membre d’équipage exerce les privilèges de sa licence pour l’exploitant ;</w:t>
      </w:r>
    </w:p>
    <w:p w14:paraId="1164D0AF" w14:textId="77777777" w:rsidR="004D01A8" w:rsidRPr="00D00EC4" w:rsidRDefault="004D01A8" w:rsidP="004E5DBF">
      <w:pPr>
        <w:pStyle w:val="Paragraphedeliste"/>
        <w:numPr>
          <w:ilvl w:val="0"/>
          <w:numId w:val="22"/>
        </w:numPr>
        <w:spacing w:after="160" w:line="259" w:lineRule="auto"/>
        <w:jc w:val="both"/>
      </w:pPr>
      <w:r w:rsidRPr="00D00EC4">
        <w:t>Formations, contrôles et qualifications des membres d’équipage : 3 ans ;</w:t>
      </w:r>
    </w:p>
    <w:p w14:paraId="63A69074" w14:textId="77777777" w:rsidR="004D01A8" w:rsidRPr="00D00EC4" w:rsidRDefault="004D01A8" w:rsidP="004E5DBF">
      <w:pPr>
        <w:pStyle w:val="Paragraphedeliste"/>
        <w:numPr>
          <w:ilvl w:val="0"/>
          <w:numId w:val="22"/>
        </w:numPr>
        <w:spacing w:after="160" w:line="259" w:lineRule="auto"/>
        <w:jc w:val="both"/>
      </w:pPr>
      <w:r w:rsidRPr="00D00EC4">
        <w:t>Dossiers relatifs à l’expérience récente : 15 mois.</w:t>
      </w:r>
    </w:p>
    <w:p w14:paraId="0800ABE7" w14:textId="77777777" w:rsidR="004D01A8" w:rsidRPr="00D00EC4" w:rsidRDefault="004D01A8" w:rsidP="004D01A8"/>
    <w:p w14:paraId="1CCF76C4" w14:textId="77777777" w:rsidR="004D01A8" w:rsidRPr="00D00EC4" w:rsidRDefault="004D01A8" w:rsidP="004E5DBF">
      <w:pPr>
        <w:pStyle w:val="Titre1"/>
        <w:numPr>
          <w:ilvl w:val="0"/>
          <w:numId w:val="9"/>
        </w:numPr>
        <w:spacing w:before="240" w:line="259" w:lineRule="auto"/>
        <w:rPr>
          <w:rFonts w:asciiTheme="minorHAnsi" w:hAnsiTheme="minorHAnsi"/>
        </w:rPr>
      </w:pPr>
      <w:bookmarkStart w:id="64" w:name="_Toc63106866"/>
      <w:bookmarkStart w:id="65" w:name="_Toc63107433"/>
      <w:bookmarkStart w:id="66" w:name="_Ref63146508"/>
      <w:bookmarkStart w:id="67" w:name="_Toc63147648"/>
      <w:bookmarkStart w:id="68" w:name="_Toc63265889"/>
      <w:r w:rsidRPr="00D00EC4">
        <w:rPr>
          <w:rFonts w:asciiTheme="minorHAnsi" w:hAnsiTheme="minorHAnsi"/>
        </w:rPr>
        <w:t>Plan d’Intervention d’Urgence (PIU ou ERP)</w:t>
      </w:r>
      <w:bookmarkEnd w:id="64"/>
      <w:bookmarkEnd w:id="65"/>
      <w:bookmarkEnd w:id="66"/>
      <w:bookmarkEnd w:id="67"/>
      <w:bookmarkEnd w:id="68"/>
    </w:p>
    <w:p w14:paraId="5E0BF95E" w14:textId="77777777" w:rsidR="004D01A8" w:rsidRPr="00D00EC4" w:rsidRDefault="004D01A8" w:rsidP="004D01A8">
      <w:pPr>
        <w:rPr>
          <w:color w:val="808080" w:themeColor="background1" w:themeShade="80"/>
        </w:rPr>
      </w:pPr>
      <w:r w:rsidRPr="00D00EC4">
        <w:rPr>
          <w:color w:val="808080" w:themeColor="background1" w:themeShade="80"/>
        </w:rPr>
        <w:t>(NB : situé en partie A.3.8 du MANEX)</w:t>
      </w:r>
    </w:p>
    <w:p w14:paraId="0C6A85E2" w14:textId="77777777" w:rsidR="004D01A8" w:rsidRPr="00D00EC4" w:rsidRDefault="004D01A8" w:rsidP="004D01A8">
      <w:pPr>
        <w:jc w:val="both"/>
        <w:rPr>
          <w:color w:val="808080" w:themeColor="background1" w:themeShade="80"/>
        </w:rPr>
      </w:pPr>
    </w:p>
    <w:p w14:paraId="6D9EF6CE" w14:textId="77777777" w:rsidR="004D01A8" w:rsidRPr="00D00EC4" w:rsidRDefault="004D01A8" w:rsidP="004D01A8">
      <w:pPr>
        <w:jc w:val="both"/>
      </w:pPr>
      <w:r w:rsidRPr="00D00EC4">
        <w:t xml:space="preserve">La personne désignée pour répondre aux administrations concernées et être le point de contact auprès des familles est : </w:t>
      </w:r>
      <w:r w:rsidRPr="00291523">
        <w:rPr>
          <w:highlight w:val="cyan"/>
        </w:rPr>
        <w:t>XXX</w:t>
      </w:r>
      <w:r w:rsidRPr="00D00EC4">
        <w:t>.</w:t>
      </w:r>
    </w:p>
    <w:p w14:paraId="066F3686" w14:textId="77777777" w:rsidR="004D01A8" w:rsidRPr="00D00EC4" w:rsidRDefault="004D01A8" w:rsidP="004D01A8">
      <w:pPr>
        <w:jc w:val="both"/>
      </w:pPr>
      <w:r w:rsidRPr="00D00EC4">
        <w:t>Dans le cas où le pilote serait dans l’incapacité de prendre en charge les actions qui lui incombent, c’est l’équipier qui en récupère la responsabilité.</w:t>
      </w:r>
    </w:p>
    <w:p w14:paraId="738B658E" w14:textId="77777777" w:rsidR="004D01A8" w:rsidRPr="00D00EC4" w:rsidRDefault="004D01A8" w:rsidP="004D01A8">
      <w:pPr>
        <w:jc w:val="both"/>
      </w:pPr>
      <w:r w:rsidRPr="00D00EC4">
        <w:rPr>
          <w:u w:val="single"/>
        </w:rPr>
        <w:t>Contacts</w:t>
      </w:r>
      <w:r w:rsidRPr="00D00EC4">
        <w:t> :</w:t>
      </w:r>
    </w:p>
    <w:p w14:paraId="45C3DF3D" w14:textId="77777777" w:rsidR="004D01A8" w:rsidRPr="00D00EC4" w:rsidRDefault="004D01A8" w:rsidP="004E5DBF">
      <w:pPr>
        <w:pStyle w:val="Paragraphedeliste"/>
        <w:numPr>
          <w:ilvl w:val="0"/>
          <w:numId w:val="23"/>
        </w:numPr>
        <w:spacing w:after="160" w:line="259" w:lineRule="auto"/>
        <w:jc w:val="both"/>
      </w:pPr>
      <w:r w:rsidRPr="00D00EC4">
        <w:t xml:space="preserve">Contacts des membres de </w:t>
      </w:r>
      <w:r w:rsidRPr="00291523">
        <w:rPr>
          <w:highlight w:val="cyan"/>
        </w:rPr>
        <w:t>MMM</w:t>
      </w:r>
      <w:r w:rsidRPr="00D00EC4">
        <w:t> :</w:t>
      </w:r>
    </w:p>
    <w:p w14:paraId="0657FB4F" w14:textId="77777777" w:rsidR="004D01A8" w:rsidRPr="00291523" w:rsidRDefault="004D01A8" w:rsidP="004E5DBF">
      <w:pPr>
        <w:pStyle w:val="Paragraphedeliste"/>
        <w:numPr>
          <w:ilvl w:val="0"/>
          <w:numId w:val="24"/>
        </w:numPr>
        <w:spacing w:after="160" w:line="259" w:lineRule="auto"/>
        <w:jc w:val="both"/>
        <w:rPr>
          <w:highlight w:val="cyan"/>
        </w:rPr>
      </w:pPr>
      <w:r w:rsidRPr="00291523">
        <w:rPr>
          <w:highlight w:val="cyan"/>
        </w:rPr>
        <w:t>…………………………………..</w:t>
      </w:r>
    </w:p>
    <w:p w14:paraId="7850B87F" w14:textId="77777777" w:rsidR="004D01A8" w:rsidRPr="00291523" w:rsidRDefault="004D01A8" w:rsidP="004E5DBF">
      <w:pPr>
        <w:pStyle w:val="Paragraphedeliste"/>
        <w:numPr>
          <w:ilvl w:val="0"/>
          <w:numId w:val="24"/>
        </w:numPr>
        <w:spacing w:after="160" w:line="259" w:lineRule="auto"/>
        <w:jc w:val="both"/>
        <w:rPr>
          <w:highlight w:val="cyan"/>
        </w:rPr>
      </w:pPr>
      <w:r w:rsidRPr="00291523">
        <w:rPr>
          <w:highlight w:val="cyan"/>
        </w:rPr>
        <w:t>…………………………………..</w:t>
      </w:r>
    </w:p>
    <w:p w14:paraId="4BC2E62F" w14:textId="77777777" w:rsidR="004D01A8" w:rsidRPr="00291523" w:rsidRDefault="004D01A8" w:rsidP="004E5DBF">
      <w:pPr>
        <w:pStyle w:val="Paragraphedeliste"/>
        <w:numPr>
          <w:ilvl w:val="0"/>
          <w:numId w:val="24"/>
        </w:numPr>
        <w:spacing w:after="160" w:line="259" w:lineRule="auto"/>
        <w:jc w:val="both"/>
        <w:rPr>
          <w:highlight w:val="cyan"/>
        </w:rPr>
      </w:pPr>
      <w:r w:rsidRPr="00291523">
        <w:rPr>
          <w:highlight w:val="cyan"/>
        </w:rPr>
        <w:t>…………………………………..</w:t>
      </w:r>
    </w:p>
    <w:p w14:paraId="0F057145" w14:textId="77777777" w:rsidR="004D01A8" w:rsidRPr="00D00EC4" w:rsidRDefault="004D01A8" w:rsidP="004E5DBF">
      <w:pPr>
        <w:pStyle w:val="Paragraphedeliste"/>
        <w:numPr>
          <w:ilvl w:val="0"/>
          <w:numId w:val="23"/>
        </w:numPr>
        <w:spacing w:after="160" w:line="259" w:lineRule="auto"/>
        <w:jc w:val="both"/>
      </w:pPr>
      <w:r w:rsidRPr="00D00EC4">
        <w:t>Numéros d’urgence : SAMU 15, Pompiers 18, Gendarmerie 17, Urgence aéronautique 191, numéro d’urgence européen 112</w:t>
      </w:r>
      <w:r>
        <w:t>.</w:t>
      </w:r>
    </w:p>
    <w:p w14:paraId="5ED70F86" w14:textId="77777777" w:rsidR="004D01A8" w:rsidRDefault="004D01A8" w:rsidP="004E5DBF">
      <w:pPr>
        <w:pStyle w:val="Paragraphedeliste"/>
        <w:numPr>
          <w:ilvl w:val="0"/>
          <w:numId w:val="23"/>
        </w:numPr>
        <w:spacing w:after="160" w:line="259" w:lineRule="auto"/>
        <w:jc w:val="both"/>
      </w:pPr>
      <w:r w:rsidRPr="00D00EC4">
        <w:t>Numéros utiles d’organismes à proximité du lieu d’exploitation : Casernes de pompier, Gendarmerie, urgence ENEDIS, Météo (prévisionniste local, national), services de la navigation aérienne (Tours, SIV, militaire), Hôpitaux</w:t>
      </w:r>
      <w:r>
        <w:t>.</w:t>
      </w:r>
    </w:p>
    <w:p w14:paraId="7B7B6F01" w14:textId="77777777" w:rsidR="004D01A8" w:rsidRPr="00D00EC4" w:rsidRDefault="004D01A8" w:rsidP="004D01A8">
      <w:pPr>
        <w:spacing w:after="160" w:line="259" w:lineRule="auto"/>
        <w:jc w:val="both"/>
      </w:pPr>
    </w:p>
    <w:tbl>
      <w:tblPr>
        <w:tblStyle w:val="Grilledutableau1"/>
        <w:tblW w:w="9464" w:type="dxa"/>
        <w:tblLook w:val="04A0" w:firstRow="1" w:lastRow="0" w:firstColumn="1" w:lastColumn="0" w:noHBand="0" w:noVBand="1"/>
      </w:tblPr>
      <w:tblGrid>
        <w:gridCol w:w="1521"/>
        <w:gridCol w:w="6370"/>
        <w:gridCol w:w="1573"/>
      </w:tblGrid>
      <w:tr w:rsidR="004D01A8" w:rsidRPr="00527077" w14:paraId="380D68C6" w14:textId="77777777" w:rsidTr="008E35FC">
        <w:tc>
          <w:tcPr>
            <w:tcW w:w="1521" w:type="dxa"/>
            <w:tcBorders>
              <w:top w:val="nil"/>
              <w:left w:val="nil"/>
            </w:tcBorders>
          </w:tcPr>
          <w:p w14:paraId="495E65B6" w14:textId="77777777" w:rsidR="004D01A8" w:rsidRPr="00527077" w:rsidRDefault="004D01A8" w:rsidP="008E35FC">
            <w:pPr>
              <w:jc w:val="center"/>
              <w:rPr>
                <w:rFonts w:asciiTheme="minorHAnsi" w:eastAsia="Calibri" w:hAnsiTheme="minorHAnsi" w:cs="Times New Roman"/>
              </w:rPr>
            </w:pPr>
          </w:p>
          <w:p w14:paraId="4570C3C5" w14:textId="77777777" w:rsidR="004D01A8" w:rsidRPr="00527077" w:rsidRDefault="004D01A8" w:rsidP="008E35FC">
            <w:pPr>
              <w:jc w:val="center"/>
              <w:rPr>
                <w:rFonts w:asciiTheme="minorHAnsi" w:eastAsia="Calibri" w:hAnsiTheme="minorHAnsi" w:cs="Times New Roman"/>
              </w:rPr>
            </w:pPr>
          </w:p>
        </w:tc>
        <w:tc>
          <w:tcPr>
            <w:tcW w:w="6370" w:type="dxa"/>
            <w:vAlign w:val="center"/>
          </w:tcPr>
          <w:p w14:paraId="12132F71" w14:textId="77777777" w:rsidR="004D01A8" w:rsidRPr="00527077" w:rsidRDefault="004D01A8" w:rsidP="008E35FC">
            <w:pPr>
              <w:jc w:val="center"/>
              <w:rPr>
                <w:rFonts w:asciiTheme="minorHAnsi" w:eastAsia="Calibri" w:hAnsiTheme="minorHAnsi" w:cs="Times New Roman"/>
                <w:b/>
                <w:szCs w:val="28"/>
              </w:rPr>
            </w:pPr>
            <w:r w:rsidRPr="00527077">
              <w:rPr>
                <w:rFonts w:asciiTheme="minorHAnsi" w:eastAsia="Calibri" w:hAnsiTheme="minorHAnsi" w:cs="Times New Roman"/>
                <w:b/>
                <w:szCs w:val="28"/>
              </w:rPr>
              <w:t>Procédure n°1 :</w:t>
            </w:r>
          </w:p>
          <w:p w14:paraId="050FB17C"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Accident ou évènement engendrant des morts, des blessés graves ou des dommages matériels importants</w:t>
            </w:r>
          </w:p>
        </w:tc>
        <w:tc>
          <w:tcPr>
            <w:tcW w:w="1573" w:type="dxa"/>
            <w:vAlign w:val="center"/>
          </w:tcPr>
          <w:p w14:paraId="461894B3" w14:textId="77777777" w:rsidR="004D01A8" w:rsidRPr="00527077" w:rsidRDefault="004D01A8" w:rsidP="008E35FC">
            <w:pPr>
              <w:jc w:val="center"/>
              <w:rPr>
                <w:rFonts w:asciiTheme="minorHAnsi" w:eastAsia="Calibri" w:hAnsiTheme="minorHAnsi" w:cs="Times New Roman"/>
                <w:b/>
              </w:rPr>
            </w:pPr>
            <w:r w:rsidRPr="00527077">
              <w:rPr>
                <w:rFonts w:asciiTheme="minorHAnsi" w:eastAsia="Calibri" w:hAnsiTheme="minorHAnsi" w:cs="Times New Roman"/>
                <w:b/>
              </w:rPr>
              <w:t>Responsables</w:t>
            </w:r>
          </w:p>
        </w:tc>
      </w:tr>
      <w:tr w:rsidR="004D01A8" w:rsidRPr="00527077" w14:paraId="39D81066" w14:textId="77777777" w:rsidTr="008E35FC">
        <w:trPr>
          <w:trHeight w:val="2804"/>
        </w:trPr>
        <w:tc>
          <w:tcPr>
            <w:tcW w:w="1521" w:type="dxa"/>
            <w:vAlign w:val="center"/>
          </w:tcPr>
          <w:p w14:paraId="75795449" w14:textId="77777777" w:rsidR="004D01A8" w:rsidRPr="00527077" w:rsidRDefault="004D01A8" w:rsidP="008E35FC">
            <w:pPr>
              <w:contextualSpacing/>
              <w:jc w:val="center"/>
              <w:rPr>
                <w:rFonts w:asciiTheme="minorHAnsi" w:eastAsia="Calibri" w:hAnsiTheme="minorHAnsi" w:cs="Times New Roman"/>
                <w:b/>
                <w:sz w:val="28"/>
              </w:rPr>
            </w:pPr>
            <w:r w:rsidRPr="00527077">
              <w:rPr>
                <w:rFonts w:asciiTheme="minorHAnsi" w:eastAsia="Calibri" w:hAnsiTheme="minorHAnsi" w:cs="Times New Roman"/>
                <w:b/>
                <w:sz w:val="28"/>
              </w:rPr>
              <w:t>PROTEGER</w:t>
            </w:r>
          </w:p>
        </w:tc>
        <w:tc>
          <w:tcPr>
            <w:tcW w:w="6370" w:type="dxa"/>
          </w:tcPr>
          <w:p w14:paraId="4AA364FD" w14:textId="77777777" w:rsidR="004D01A8" w:rsidRPr="00527077" w:rsidRDefault="004D01A8" w:rsidP="008E35FC">
            <w:pPr>
              <w:jc w:val="both"/>
              <w:rPr>
                <w:rFonts w:asciiTheme="minorHAnsi" w:eastAsia="Calibri" w:hAnsiTheme="minorHAnsi" w:cs="Times New Roman"/>
              </w:rPr>
            </w:pPr>
          </w:p>
          <w:p w14:paraId="79660A1C" w14:textId="77777777" w:rsidR="004D01A8" w:rsidRPr="00527077" w:rsidRDefault="004D01A8" w:rsidP="004E5DBF">
            <w:pPr>
              <w:numPr>
                <w:ilvl w:val="0"/>
                <w:numId w:val="27"/>
              </w:numPr>
              <w:spacing w:after="0" w:line="240" w:lineRule="auto"/>
              <w:ind w:left="284" w:hanging="284"/>
              <w:contextualSpacing/>
              <w:jc w:val="both"/>
              <w:rPr>
                <w:rFonts w:asciiTheme="minorHAnsi" w:eastAsia="Calibri" w:hAnsiTheme="minorHAnsi" w:cs="Times New Roman"/>
              </w:rPr>
            </w:pPr>
            <w:r w:rsidRPr="00527077">
              <w:rPr>
                <w:rFonts w:asciiTheme="minorHAnsi" w:eastAsia="Calibri" w:hAnsiTheme="minorHAnsi" w:cs="Times New Roman"/>
              </w:rPr>
              <w:t>Ecarter le danger (sans prendre de risque) :</w:t>
            </w:r>
          </w:p>
          <w:p w14:paraId="5A9EC9F5"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i/>
              </w:rPr>
              <w:t>Feu</w:t>
            </w:r>
            <w:r w:rsidRPr="00527077">
              <w:rPr>
                <w:rFonts w:asciiTheme="minorHAnsi" w:eastAsia="Calibri" w:hAnsiTheme="minorHAnsi" w:cs="Times New Roman"/>
              </w:rPr>
              <w:t> : éteindre les veilleuses et fermer les réservoirs</w:t>
            </w:r>
          </w:p>
          <w:p w14:paraId="18B6AA87"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i/>
              </w:rPr>
              <w:t>Risque de sur-accident</w:t>
            </w:r>
            <w:r w:rsidRPr="00527077">
              <w:rPr>
                <w:rFonts w:asciiTheme="minorHAnsi" w:eastAsia="Calibri" w:hAnsiTheme="minorHAnsi" w:cs="Times New Roman"/>
              </w:rPr>
              <w:t> (ex : routes) : baliser la zone</w:t>
            </w:r>
          </w:p>
          <w:p w14:paraId="32B8AD73"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i/>
              </w:rPr>
              <w:t>Ballon suspendu (arbres, câble…)</w:t>
            </w:r>
            <w:r w:rsidRPr="00527077">
              <w:rPr>
                <w:rFonts w:asciiTheme="minorHAnsi" w:eastAsia="Calibri" w:hAnsiTheme="minorHAnsi" w:cs="Times New Roman"/>
              </w:rPr>
              <w:t> : sécuriser la zone sous la nacelle + appeler ENEDIS pour couper le courant</w:t>
            </w:r>
          </w:p>
          <w:p w14:paraId="71E2D54A"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Protéger les victimes :</w:t>
            </w:r>
          </w:p>
          <w:p w14:paraId="261D60C9"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Eloigner les victimes du danger</w:t>
            </w:r>
          </w:p>
          <w:p w14:paraId="5016BDE2"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Prendre connaissance du nombre et de la gravité des blessés</w:t>
            </w:r>
          </w:p>
          <w:p w14:paraId="137F7027"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En cas d’intervention des secours par hélicoptère, sécuriser l’enveloppe</w:t>
            </w:r>
          </w:p>
          <w:p w14:paraId="1AFE54F9" w14:textId="77777777" w:rsidR="004D01A8" w:rsidRPr="00527077" w:rsidRDefault="004D01A8" w:rsidP="008E35FC">
            <w:pPr>
              <w:jc w:val="both"/>
              <w:rPr>
                <w:rFonts w:asciiTheme="minorHAnsi" w:eastAsia="Calibri" w:hAnsiTheme="minorHAnsi" w:cs="Times New Roman"/>
              </w:rPr>
            </w:pPr>
          </w:p>
        </w:tc>
        <w:tc>
          <w:tcPr>
            <w:tcW w:w="1573" w:type="dxa"/>
          </w:tcPr>
          <w:p w14:paraId="2A0E8EE7" w14:textId="77777777" w:rsidR="004D01A8" w:rsidRPr="00527077" w:rsidRDefault="004D01A8" w:rsidP="008E35FC">
            <w:pPr>
              <w:jc w:val="center"/>
              <w:rPr>
                <w:rFonts w:asciiTheme="minorHAnsi" w:eastAsia="Calibri" w:hAnsiTheme="minorHAnsi" w:cs="Times New Roman"/>
              </w:rPr>
            </w:pPr>
          </w:p>
          <w:p w14:paraId="0B8D0179" w14:textId="77777777" w:rsidR="004D01A8" w:rsidRPr="00527077" w:rsidRDefault="004D01A8" w:rsidP="008E35FC">
            <w:pPr>
              <w:jc w:val="center"/>
              <w:rPr>
                <w:rFonts w:asciiTheme="minorHAnsi" w:eastAsia="Calibri" w:hAnsiTheme="minorHAnsi" w:cs="Times New Roman"/>
              </w:rPr>
            </w:pPr>
          </w:p>
          <w:p w14:paraId="3B7E325C"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p w14:paraId="735EBE1F"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p w14:paraId="14B0AF23"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p w14:paraId="593B9F90" w14:textId="77777777" w:rsidR="004D01A8" w:rsidRPr="00527077" w:rsidRDefault="004D01A8" w:rsidP="008E35FC">
            <w:pPr>
              <w:jc w:val="center"/>
              <w:rPr>
                <w:rFonts w:asciiTheme="minorHAnsi" w:eastAsia="Calibri" w:hAnsiTheme="minorHAnsi" w:cs="Times New Roman"/>
              </w:rPr>
            </w:pPr>
          </w:p>
          <w:p w14:paraId="5F654CF3" w14:textId="77777777" w:rsidR="004D01A8" w:rsidRPr="00527077" w:rsidRDefault="004D01A8" w:rsidP="008E35FC">
            <w:pPr>
              <w:jc w:val="center"/>
              <w:rPr>
                <w:rFonts w:asciiTheme="minorHAnsi" w:eastAsia="Calibri" w:hAnsiTheme="minorHAnsi" w:cs="Times New Roman"/>
              </w:rPr>
            </w:pPr>
          </w:p>
          <w:p w14:paraId="4C45E6DC"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p w14:paraId="30B664EF"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p w14:paraId="604AE496" w14:textId="77777777" w:rsidR="004D01A8" w:rsidRPr="00527077" w:rsidRDefault="004D01A8" w:rsidP="008E35FC">
            <w:pPr>
              <w:jc w:val="center"/>
              <w:rPr>
                <w:rFonts w:asciiTheme="minorHAnsi" w:eastAsia="Calibri" w:hAnsiTheme="minorHAnsi" w:cs="Times New Roman"/>
              </w:rPr>
            </w:pPr>
          </w:p>
          <w:p w14:paraId="34303E70"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tc>
      </w:tr>
      <w:tr w:rsidR="004D01A8" w:rsidRPr="00527077" w14:paraId="2D61DDF8" w14:textId="77777777" w:rsidTr="008E35FC">
        <w:tc>
          <w:tcPr>
            <w:tcW w:w="1521" w:type="dxa"/>
            <w:vAlign w:val="center"/>
          </w:tcPr>
          <w:p w14:paraId="30F9FE5C"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b/>
                <w:sz w:val="28"/>
              </w:rPr>
              <w:t>ALERTER</w:t>
            </w:r>
          </w:p>
        </w:tc>
        <w:tc>
          <w:tcPr>
            <w:tcW w:w="6370" w:type="dxa"/>
          </w:tcPr>
          <w:p w14:paraId="019FD915" w14:textId="77777777" w:rsidR="004D01A8" w:rsidRPr="00527077" w:rsidRDefault="004D01A8" w:rsidP="008E35FC">
            <w:pPr>
              <w:jc w:val="both"/>
              <w:rPr>
                <w:rFonts w:asciiTheme="minorHAnsi" w:eastAsia="Calibri" w:hAnsiTheme="minorHAnsi" w:cs="Times New Roman"/>
              </w:rPr>
            </w:pPr>
          </w:p>
          <w:p w14:paraId="6C579CF2"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Alerter les secours :</w:t>
            </w:r>
          </w:p>
          <w:p w14:paraId="782CD118"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SAMU : 15</w:t>
            </w:r>
          </w:p>
          <w:p w14:paraId="6A5E81B9" w14:textId="77777777" w:rsidR="004D01A8" w:rsidRPr="00527077" w:rsidRDefault="004D01A8" w:rsidP="004E5DBF">
            <w:pPr>
              <w:numPr>
                <w:ilvl w:val="0"/>
                <w:numId w:val="29"/>
              </w:numPr>
              <w:spacing w:after="0" w:line="240" w:lineRule="auto"/>
              <w:ind w:left="1310"/>
              <w:contextualSpacing/>
              <w:jc w:val="both"/>
              <w:rPr>
                <w:rFonts w:asciiTheme="minorHAnsi" w:eastAsia="Calibri" w:hAnsiTheme="minorHAnsi" w:cs="Times New Roman"/>
              </w:rPr>
            </w:pPr>
            <w:r w:rsidRPr="00527077">
              <w:rPr>
                <w:rFonts w:asciiTheme="minorHAnsi" w:eastAsia="Calibri" w:hAnsiTheme="minorHAnsi" w:cs="Times New Roman"/>
              </w:rPr>
              <w:t xml:space="preserve">se présenter + rapide description de l’accident </w:t>
            </w:r>
          </w:p>
          <w:p w14:paraId="46A387B9" w14:textId="77777777" w:rsidR="004D01A8" w:rsidRPr="00527077" w:rsidRDefault="004D01A8" w:rsidP="004E5DBF">
            <w:pPr>
              <w:numPr>
                <w:ilvl w:val="0"/>
                <w:numId w:val="29"/>
              </w:numPr>
              <w:spacing w:after="0" w:line="240" w:lineRule="auto"/>
              <w:ind w:left="1310"/>
              <w:contextualSpacing/>
              <w:jc w:val="both"/>
              <w:rPr>
                <w:rFonts w:asciiTheme="minorHAnsi" w:eastAsia="Calibri" w:hAnsiTheme="minorHAnsi" w:cs="Times New Roman"/>
              </w:rPr>
            </w:pPr>
            <w:r w:rsidRPr="00527077">
              <w:rPr>
                <w:rFonts w:asciiTheme="minorHAnsi" w:eastAsia="Calibri" w:hAnsiTheme="minorHAnsi" w:cs="Times New Roman"/>
              </w:rPr>
              <w:t>transmettre les coordonnées (GPS, photo du GPS, partager sa position via son téléphone…)</w:t>
            </w:r>
          </w:p>
          <w:p w14:paraId="0A9AA52B" w14:textId="77777777" w:rsidR="004D01A8" w:rsidRPr="00527077" w:rsidRDefault="004D01A8" w:rsidP="004E5DBF">
            <w:pPr>
              <w:numPr>
                <w:ilvl w:val="0"/>
                <w:numId w:val="29"/>
              </w:numPr>
              <w:spacing w:after="0" w:line="240" w:lineRule="auto"/>
              <w:ind w:left="1310"/>
              <w:contextualSpacing/>
              <w:jc w:val="both"/>
              <w:rPr>
                <w:rFonts w:asciiTheme="minorHAnsi" w:eastAsia="Calibri" w:hAnsiTheme="minorHAnsi" w:cs="Times New Roman"/>
              </w:rPr>
            </w:pPr>
            <w:r w:rsidRPr="00527077">
              <w:rPr>
                <w:rFonts w:asciiTheme="minorHAnsi" w:eastAsia="Calibri" w:hAnsiTheme="minorHAnsi" w:cs="Times New Roman"/>
              </w:rPr>
              <w:t>nombre et état des victimes</w:t>
            </w:r>
          </w:p>
          <w:p w14:paraId="69BF17BE" w14:textId="77777777" w:rsidR="004D01A8" w:rsidRPr="00527077" w:rsidRDefault="004D01A8" w:rsidP="004E5DBF">
            <w:pPr>
              <w:numPr>
                <w:ilvl w:val="0"/>
                <w:numId w:val="29"/>
              </w:numPr>
              <w:spacing w:after="0" w:line="240" w:lineRule="auto"/>
              <w:ind w:left="1310"/>
              <w:contextualSpacing/>
              <w:jc w:val="both"/>
              <w:rPr>
                <w:rFonts w:asciiTheme="minorHAnsi" w:eastAsia="Calibri" w:hAnsiTheme="minorHAnsi" w:cs="Times New Roman"/>
              </w:rPr>
            </w:pPr>
            <w:r w:rsidRPr="00527077">
              <w:rPr>
                <w:rFonts w:asciiTheme="minorHAnsi" w:eastAsia="Calibri" w:hAnsiTheme="minorHAnsi" w:cs="Times New Roman"/>
              </w:rPr>
              <w:t>donner ses coordonnées téléphoniques</w:t>
            </w:r>
          </w:p>
          <w:p w14:paraId="62FECBE8"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Gendarmerie (prévenus par le SAMU ?)</w:t>
            </w:r>
          </w:p>
          <w:p w14:paraId="63E17518"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Pompiers (prévenus par le SAMU ?)</w:t>
            </w:r>
          </w:p>
          <w:p w14:paraId="5B56168C"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Guider les secours :</w:t>
            </w:r>
          </w:p>
          <w:p w14:paraId="10ABEA3B"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Baliser l’accès : gilets jaunes, lumières…</w:t>
            </w:r>
          </w:p>
          <w:p w14:paraId="2E458618" w14:textId="77777777" w:rsidR="004D01A8" w:rsidRPr="00527077" w:rsidRDefault="004D01A8" w:rsidP="004E5DBF">
            <w:pPr>
              <w:numPr>
                <w:ilvl w:val="0"/>
                <w:numId w:val="28"/>
              </w:numPr>
              <w:spacing w:after="0" w:line="240" w:lineRule="auto"/>
              <w:ind w:left="885" w:hanging="283"/>
              <w:contextualSpacing/>
              <w:jc w:val="both"/>
              <w:rPr>
                <w:rFonts w:asciiTheme="minorHAnsi" w:eastAsia="Calibri" w:hAnsiTheme="minorHAnsi" w:cs="Times New Roman"/>
              </w:rPr>
            </w:pPr>
            <w:r w:rsidRPr="00527077">
              <w:rPr>
                <w:rFonts w:asciiTheme="minorHAnsi" w:eastAsia="Calibri" w:hAnsiTheme="minorHAnsi" w:cs="Times New Roman"/>
              </w:rPr>
              <w:t>Positionner les passagers valides le long du chemin d’accès.</w:t>
            </w:r>
          </w:p>
          <w:p w14:paraId="3C360416" w14:textId="77777777" w:rsidR="004D01A8" w:rsidRPr="00527077" w:rsidRDefault="004D01A8" w:rsidP="008E35FC">
            <w:pPr>
              <w:jc w:val="both"/>
              <w:rPr>
                <w:rFonts w:asciiTheme="minorHAnsi" w:eastAsia="Calibri" w:hAnsiTheme="minorHAnsi" w:cs="Times New Roman"/>
              </w:rPr>
            </w:pPr>
          </w:p>
        </w:tc>
        <w:tc>
          <w:tcPr>
            <w:tcW w:w="1573" w:type="dxa"/>
          </w:tcPr>
          <w:p w14:paraId="7F4790C3" w14:textId="77777777" w:rsidR="004D01A8" w:rsidRPr="00527077" w:rsidRDefault="004D01A8" w:rsidP="008E35FC">
            <w:pPr>
              <w:jc w:val="center"/>
              <w:rPr>
                <w:rFonts w:asciiTheme="minorHAnsi" w:eastAsia="Calibri" w:hAnsiTheme="minorHAnsi" w:cs="Times New Roman"/>
              </w:rPr>
            </w:pPr>
          </w:p>
          <w:p w14:paraId="778981B2" w14:textId="77777777" w:rsidR="004D01A8" w:rsidRPr="00527077" w:rsidRDefault="004D01A8" w:rsidP="008E35FC">
            <w:pPr>
              <w:jc w:val="center"/>
              <w:rPr>
                <w:rFonts w:asciiTheme="minorHAnsi" w:eastAsia="Calibri" w:hAnsiTheme="minorHAnsi" w:cs="Times New Roman"/>
              </w:rPr>
            </w:pPr>
          </w:p>
          <w:p w14:paraId="7141896A"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p w14:paraId="7A419C2B" w14:textId="77777777" w:rsidR="004D01A8" w:rsidRPr="00527077" w:rsidRDefault="004D01A8" w:rsidP="008E35FC">
            <w:pPr>
              <w:jc w:val="center"/>
              <w:rPr>
                <w:rFonts w:asciiTheme="minorHAnsi" w:eastAsia="Calibri" w:hAnsiTheme="minorHAnsi" w:cs="Times New Roman"/>
              </w:rPr>
            </w:pPr>
          </w:p>
          <w:p w14:paraId="421116C8" w14:textId="77777777" w:rsidR="004D01A8" w:rsidRPr="00527077" w:rsidRDefault="004D01A8" w:rsidP="008E35FC">
            <w:pPr>
              <w:jc w:val="center"/>
              <w:rPr>
                <w:rFonts w:asciiTheme="minorHAnsi" w:eastAsia="Calibri" w:hAnsiTheme="minorHAnsi" w:cs="Times New Roman"/>
              </w:rPr>
            </w:pPr>
          </w:p>
          <w:p w14:paraId="24A3C58F" w14:textId="77777777" w:rsidR="004D01A8" w:rsidRPr="00527077" w:rsidRDefault="004D01A8" w:rsidP="008E35FC">
            <w:pPr>
              <w:jc w:val="center"/>
              <w:rPr>
                <w:rFonts w:asciiTheme="minorHAnsi" w:eastAsia="Calibri" w:hAnsiTheme="minorHAnsi" w:cs="Times New Roman"/>
              </w:rPr>
            </w:pPr>
          </w:p>
          <w:p w14:paraId="39DEBCB1" w14:textId="77777777" w:rsidR="004D01A8" w:rsidRPr="00527077" w:rsidRDefault="004D01A8" w:rsidP="008E35FC">
            <w:pPr>
              <w:jc w:val="center"/>
              <w:rPr>
                <w:rFonts w:asciiTheme="minorHAnsi" w:eastAsia="Calibri" w:hAnsiTheme="minorHAnsi" w:cs="Times New Roman"/>
              </w:rPr>
            </w:pPr>
          </w:p>
          <w:p w14:paraId="30F99F8E" w14:textId="77777777" w:rsidR="004D01A8" w:rsidRPr="00527077" w:rsidRDefault="004D01A8" w:rsidP="008E35FC">
            <w:pPr>
              <w:jc w:val="center"/>
              <w:rPr>
                <w:rFonts w:asciiTheme="minorHAnsi" w:eastAsia="Calibri" w:hAnsiTheme="minorHAnsi" w:cs="Times New Roman"/>
              </w:rPr>
            </w:pPr>
          </w:p>
          <w:p w14:paraId="736AC879" w14:textId="77777777" w:rsidR="004D01A8" w:rsidRPr="00527077" w:rsidRDefault="004D01A8" w:rsidP="008E35FC">
            <w:pPr>
              <w:jc w:val="center"/>
              <w:rPr>
                <w:rFonts w:asciiTheme="minorHAnsi" w:eastAsia="Calibri" w:hAnsiTheme="minorHAnsi" w:cs="Times New Roman"/>
              </w:rPr>
            </w:pPr>
          </w:p>
          <w:p w14:paraId="6299CB82" w14:textId="77777777" w:rsidR="004D01A8" w:rsidRPr="00527077" w:rsidRDefault="004D01A8" w:rsidP="008E35FC">
            <w:pPr>
              <w:jc w:val="center"/>
              <w:rPr>
                <w:rFonts w:asciiTheme="minorHAnsi" w:eastAsia="Calibri" w:hAnsiTheme="minorHAnsi" w:cs="Times New Roman"/>
              </w:rPr>
            </w:pPr>
          </w:p>
          <w:p w14:paraId="41211650"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tc>
      </w:tr>
      <w:tr w:rsidR="004D01A8" w:rsidRPr="00527077" w14:paraId="3092A90D" w14:textId="77777777" w:rsidTr="008E35FC">
        <w:tc>
          <w:tcPr>
            <w:tcW w:w="1521" w:type="dxa"/>
            <w:vAlign w:val="center"/>
          </w:tcPr>
          <w:p w14:paraId="1E8D43F2" w14:textId="77777777" w:rsidR="004D01A8" w:rsidRPr="00527077" w:rsidRDefault="004D01A8" w:rsidP="008E35FC">
            <w:pPr>
              <w:jc w:val="center"/>
              <w:rPr>
                <w:rFonts w:asciiTheme="minorHAnsi" w:eastAsia="Calibri" w:hAnsiTheme="minorHAnsi" w:cs="Times New Roman"/>
                <w:b/>
              </w:rPr>
            </w:pPr>
            <w:r w:rsidRPr="00527077">
              <w:rPr>
                <w:rFonts w:asciiTheme="minorHAnsi" w:eastAsia="Calibri" w:hAnsiTheme="minorHAnsi" w:cs="Times New Roman"/>
                <w:b/>
              </w:rPr>
              <w:t>SECOURIR</w:t>
            </w:r>
          </w:p>
        </w:tc>
        <w:tc>
          <w:tcPr>
            <w:tcW w:w="6370" w:type="dxa"/>
          </w:tcPr>
          <w:p w14:paraId="2C744E04" w14:textId="77777777" w:rsidR="004D01A8" w:rsidRPr="00527077" w:rsidRDefault="004D01A8" w:rsidP="008E35FC">
            <w:pPr>
              <w:jc w:val="both"/>
              <w:rPr>
                <w:rFonts w:asciiTheme="minorHAnsi" w:eastAsia="Calibri" w:hAnsiTheme="minorHAnsi" w:cs="Times New Roman"/>
              </w:rPr>
            </w:pPr>
          </w:p>
          <w:p w14:paraId="04E1C4A7"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Dispenser les premiers secours aux victimes</w:t>
            </w:r>
          </w:p>
          <w:p w14:paraId="6441DBEF" w14:textId="77777777" w:rsidR="004D01A8" w:rsidRPr="00527077" w:rsidRDefault="004D01A8" w:rsidP="008E35FC">
            <w:pPr>
              <w:jc w:val="both"/>
              <w:rPr>
                <w:rFonts w:asciiTheme="minorHAnsi" w:eastAsia="Calibri" w:hAnsiTheme="minorHAnsi" w:cs="Times New Roman"/>
              </w:rPr>
            </w:pPr>
          </w:p>
        </w:tc>
        <w:tc>
          <w:tcPr>
            <w:tcW w:w="1573" w:type="dxa"/>
          </w:tcPr>
          <w:p w14:paraId="4D9F528A" w14:textId="77777777" w:rsidR="004D01A8" w:rsidRPr="00527077" w:rsidRDefault="004D01A8" w:rsidP="008E35FC">
            <w:pPr>
              <w:jc w:val="center"/>
              <w:rPr>
                <w:rFonts w:asciiTheme="minorHAnsi" w:eastAsia="Calibri" w:hAnsiTheme="minorHAnsi" w:cs="Times New Roman"/>
              </w:rPr>
            </w:pPr>
          </w:p>
          <w:p w14:paraId="742E557E"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tc>
      </w:tr>
      <w:tr w:rsidR="004D01A8" w:rsidRPr="00527077" w14:paraId="7114820D" w14:textId="77777777" w:rsidTr="008E35FC">
        <w:tc>
          <w:tcPr>
            <w:tcW w:w="1521" w:type="dxa"/>
            <w:vAlign w:val="center"/>
          </w:tcPr>
          <w:p w14:paraId="056C2F51" w14:textId="77777777" w:rsidR="004D01A8" w:rsidRPr="00527077" w:rsidRDefault="004D01A8" w:rsidP="008E35FC">
            <w:pPr>
              <w:jc w:val="center"/>
              <w:rPr>
                <w:rFonts w:asciiTheme="minorHAnsi" w:eastAsia="Calibri" w:hAnsiTheme="minorHAnsi" w:cs="Times New Roman"/>
                <w:b/>
              </w:rPr>
            </w:pPr>
            <w:r w:rsidRPr="00527077">
              <w:rPr>
                <w:rFonts w:asciiTheme="minorHAnsi" w:eastAsia="Calibri" w:hAnsiTheme="minorHAnsi" w:cs="Times New Roman"/>
                <w:b/>
              </w:rPr>
              <w:t>GESTION DES OPERATIONS</w:t>
            </w:r>
          </w:p>
        </w:tc>
        <w:tc>
          <w:tcPr>
            <w:tcW w:w="6370" w:type="dxa"/>
          </w:tcPr>
          <w:p w14:paraId="225FF6DE" w14:textId="77777777" w:rsidR="004D01A8" w:rsidRPr="00527077" w:rsidRDefault="004D01A8" w:rsidP="008E35FC">
            <w:pPr>
              <w:jc w:val="both"/>
              <w:rPr>
                <w:rFonts w:asciiTheme="minorHAnsi" w:eastAsia="Calibri" w:hAnsiTheme="minorHAnsi" w:cs="Times New Roman"/>
              </w:rPr>
            </w:pPr>
          </w:p>
          <w:p w14:paraId="568E5E37"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3A7327">
              <w:rPr>
                <w:rFonts w:asciiTheme="minorHAnsi" w:eastAsia="Calibri" w:hAnsiTheme="minorHAnsi" w:cs="Times New Roman"/>
              </w:rPr>
              <w:t xml:space="preserve">Mobilise les </w:t>
            </w:r>
            <w:r w:rsidRPr="00527077">
              <w:rPr>
                <w:rFonts w:asciiTheme="minorHAnsi" w:eastAsia="Calibri" w:hAnsiTheme="minorHAnsi" w:cs="Times New Roman"/>
              </w:rPr>
              <w:t>équipiers au sol pour porter assistance</w:t>
            </w:r>
          </w:p>
          <w:p w14:paraId="2EC14D55"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Tenir à disposition des autorités la liste des personnes à bord.</w:t>
            </w:r>
          </w:p>
          <w:p w14:paraId="48C07831" w14:textId="77777777" w:rsidR="004D01A8" w:rsidRPr="00527077" w:rsidRDefault="004D01A8" w:rsidP="008E35FC">
            <w:pPr>
              <w:jc w:val="both"/>
              <w:rPr>
                <w:rFonts w:asciiTheme="minorHAnsi" w:eastAsia="Calibri" w:hAnsiTheme="minorHAnsi" w:cs="Times New Roman"/>
              </w:rPr>
            </w:pPr>
          </w:p>
        </w:tc>
        <w:tc>
          <w:tcPr>
            <w:tcW w:w="1573" w:type="dxa"/>
          </w:tcPr>
          <w:p w14:paraId="1ACFC020" w14:textId="77777777" w:rsidR="004D01A8" w:rsidRPr="00527077" w:rsidRDefault="004D01A8" w:rsidP="008E35FC">
            <w:pPr>
              <w:rPr>
                <w:rFonts w:asciiTheme="minorHAnsi" w:eastAsia="Calibri" w:hAnsiTheme="minorHAnsi" w:cs="Times New Roman"/>
              </w:rPr>
            </w:pPr>
          </w:p>
          <w:p w14:paraId="2F0A5AAD"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p w14:paraId="3B456A87" w14:textId="77777777" w:rsidR="004D01A8" w:rsidRPr="00527077" w:rsidRDefault="004D01A8" w:rsidP="008E35FC">
            <w:pPr>
              <w:jc w:val="center"/>
              <w:rPr>
                <w:rFonts w:asciiTheme="minorHAnsi" w:eastAsia="Calibri" w:hAnsiTheme="minorHAnsi" w:cs="Times New Roman"/>
              </w:rPr>
            </w:pPr>
            <w:r w:rsidRPr="00527077">
              <w:rPr>
                <w:rFonts w:asciiTheme="minorHAnsi" w:eastAsia="Calibri" w:hAnsiTheme="minorHAnsi" w:cs="Times New Roman"/>
              </w:rPr>
              <w:t>Equipier</w:t>
            </w:r>
          </w:p>
        </w:tc>
      </w:tr>
      <w:tr w:rsidR="004D01A8" w:rsidRPr="00527077" w14:paraId="3F3F4E71" w14:textId="77777777" w:rsidTr="008E35FC">
        <w:tc>
          <w:tcPr>
            <w:tcW w:w="1521" w:type="dxa"/>
            <w:vAlign w:val="center"/>
          </w:tcPr>
          <w:p w14:paraId="3ACE11BA" w14:textId="77777777" w:rsidR="004D01A8" w:rsidRPr="00527077" w:rsidRDefault="004D01A8" w:rsidP="008E35FC">
            <w:pPr>
              <w:jc w:val="center"/>
              <w:rPr>
                <w:rFonts w:asciiTheme="minorHAnsi" w:eastAsia="Calibri" w:hAnsiTheme="minorHAnsi" w:cs="Times New Roman"/>
                <w:b/>
              </w:rPr>
            </w:pPr>
            <w:r w:rsidRPr="00527077">
              <w:rPr>
                <w:rFonts w:asciiTheme="minorHAnsi" w:eastAsia="Calibri" w:hAnsiTheme="minorHAnsi" w:cs="Times New Roman"/>
                <w:b/>
              </w:rPr>
              <w:t>RETOUR A UNE SITUATION NORMALE</w:t>
            </w:r>
          </w:p>
        </w:tc>
        <w:tc>
          <w:tcPr>
            <w:tcW w:w="6370" w:type="dxa"/>
          </w:tcPr>
          <w:p w14:paraId="0E8AE0B8" w14:textId="77777777" w:rsidR="004D01A8" w:rsidRPr="00527077" w:rsidRDefault="004D01A8" w:rsidP="008E35FC">
            <w:pPr>
              <w:jc w:val="both"/>
              <w:rPr>
                <w:rFonts w:asciiTheme="minorHAnsi" w:eastAsia="Calibri" w:hAnsiTheme="minorHAnsi" w:cs="Times New Roman"/>
              </w:rPr>
            </w:pPr>
          </w:p>
          <w:p w14:paraId="00DBA5A6"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Contacter l’atelier d’entretien pour le ballon</w:t>
            </w:r>
          </w:p>
          <w:p w14:paraId="056E8AA1"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Etablir le CRESAC dans les 72h suivant l’évènement</w:t>
            </w:r>
          </w:p>
          <w:p w14:paraId="7CC8F43D" w14:textId="77777777" w:rsidR="004D01A8" w:rsidRPr="00527077" w:rsidRDefault="004D01A8" w:rsidP="004E5DBF">
            <w:pPr>
              <w:numPr>
                <w:ilvl w:val="0"/>
                <w:numId w:val="27"/>
              </w:numPr>
              <w:spacing w:after="0" w:line="240" w:lineRule="auto"/>
              <w:ind w:left="318"/>
              <w:contextualSpacing/>
              <w:jc w:val="both"/>
              <w:rPr>
                <w:rFonts w:asciiTheme="minorHAnsi" w:eastAsia="Calibri" w:hAnsiTheme="minorHAnsi" w:cs="Times New Roman"/>
              </w:rPr>
            </w:pPr>
            <w:r w:rsidRPr="00527077">
              <w:rPr>
                <w:rFonts w:asciiTheme="minorHAnsi" w:eastAsia="Calibri" w:hAnsiTheme="minorHAnsi" w:cs="Times New Roman"/>
              </w:rPr>
              <w:t>Fournir une première analyse de l’évènement sous 30 jours puis une analyse plus détaillée sous 3 mois</w:t>
            </w:r>
          </w:p>
          <w:p w14:paraId="444EC4E0" w14:textId="77777777" w:rsidR="004D01A8" w:rsidRPr="00527077" w:rsidRDefault="004D01A8" w:rsidP="008E35FC">
            <w:pPr>
              <w:ind w:left="-42"/>
              <w:jc w:val="both"/>
              <w:rPr>
                <w:rFonts w:asciiTheme="minorHAnsi" w:eastAsia="Calibri" w:hAnsiTheme="minorHAnsi" w:cs="Times New Roman"/>
              </w:rPr>
            </w:pPr>
          </w:p>
        </w:tc>
        <w:tc>
          <w:tcPr>
            <w:tcW w:w="1573" w:type="dxa"/>
          </w:tcPr>
          <w:p w14:paraId="1CE39194" w14:textId="77777777" w:rsidR="004D01A8" w:rsidRPr="00527077" w:rsidRDefault="004D01A8" w:rsidP="008E35FC">
            <w:pPr>
              <w:jc w:val="center"/>
              <w:rPr>
                <w:rFonts w:asciiTheme="minorHAnsi" w:eastAsia="Calibri" w:hAnsiTheme="minorHAnsi" w:cs="Times New Roman"/>
              </w:rPr>
            </w:pPr>
          </w:p>
          <w:p w14:paraId="6154AA30"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p w14:paraId="0811E1F6"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p w14:paraId="31164AC6" w14:textId="77777777" w:rsidR="004D01A8" w:rsidRPr="00527077" w:rsidRDefault="004D01A8" w:rsidP="008E35FC">
            <w:pPr>
              <w:jc w:val="center"/>
              <w:rPr>
                <w:rFonts w:asciiTheme="minorHAnsi" w:eastAsia="Calibri" w:hAnsiTheme="minorHAnsi" w:cs="Times New Roman"/>
              </w:rPr>
            </w:pPr>
            <w:r w:rsidRPr="00291523">
              <w:rPr>
                <w:rFonts w:asciiTheme="minorHAnsi" w:eastAsia="Calibri" w:hAnsiTheme="minorHAnsi" w:cs="Times New Roman"/>
                <w:highlight w:val="cyan"/>
              </w:rPr>
              <w:t>XXX</w:t>
            </w:r>
          </w:p>
        </w:tc>
      </w:tr>
    </w:tbl>
    <w:tbl>
      <w:tblPr>
        <w:tblStyle w:val="Grilledutableau2"/>
        <w:tblpPr w:leftFromText="141" w:rightFromText="141" w:vertAnchor="page" w:horzAnchor="margin" w:tblpY="9341"/>
        <w:tblOverlap w:val="never"/>
        <w:tblW w:w="9500" w:type="dxa"/>
        <w:tblLook w:val="04A0" w:firstRow="1" w:lastRow="0" w:firstColumn="1" w:lastColumn="0" w:noHBand="0" w:noVBand="1"/>
      </w:tblPr>
      <w:tblGrid>
        <w:gridCol w:w="7927"/>
        <w:gridCol w:w="1573"/>
      </w:tblGrid>
      <w:tr w:rsidR="00483252" w:rsidRPr="00D00EC4" w14:paraId="3EB8185C" w14:textId="77777777" w:rsidTr="00483252">
        <w:tc>
          <w:tcPr>
            <w:tcW w:w="7927" w:type="dxa"/>
            <w:vAlign w:val="center"/>
          </w:tcPr>
          <w:p w14:paraId="73D6A312" w14:textId="77777777" w:rsidR="00483252" w:rsidRPr="00D00EC4" w:rsidRDefault="00483252" w:rsidP="00483252">
            <w:pPr>
              <w:jc w:val="center"/>
              <w:rPr>
                <w:rFonts w:asciiTheme="minorHAnsi" w:hAnsiTheme="minorHAnsi"/>
                <w:b/>
                <w:szCs w:val="28"/>
              </w:rPr>
            </w:pPr>
            <w:r w:rsidRPr="00D00EC4">
              <w:rPr>
                <w:rFonts w:asciiTheme="minorHAnsi" w:hAnsiTheme="minorHAnsi"/>
                <w:b/>
                <w:szCs w:val="28"/>
              </w:rPr>
              <w:t>Procédure n°2 :</w:t>
            </w:r>
          </w:p>
          <w:p w14:paraId="0C3AE4A6" w14:textId="77777777" w:rsidR="00483252" w:rsidRPr="00D00EC4" w:rsidRDefault="00483252" w:rsidP="00483252">
            <w:pPr>
              <w:jc w:val="center"/>
              <w:rPr>
                <w:rFonts w:asciiTheme="minorHAnsi" w:hAnsiTheme="minorHAnsi"/>
              </w:rPr>
            </w:pPr>
            <w:r w:rsidRPr="00D00EC4">
              <w:rPr>
                <w:rFonts w:asciiTheme="minorHAnsi" w:hAnsiTheme="minorHAnsi"/>
                <w:sz w:val="22"/>
              </w:rPr>
              <w:t>Disparition d’un aéronef</w:t>
            </w:r>
          </w:p>
        </w:tc>
        <w:tc>
          <w:tcPr>
            <w:tcW w:w="1573" w:type="dxa"/>
            <w:vAlign w:val="center"/>
          </w:tcPr>
          <w:p w14:paraId="4A627890" w14:textId="77777777" w:rsidR="00483252" w:rsidRPr="00D00EC4" w:rsidRDefault="00483252" w:rsidP="00483252">
            <w:pPr>
              <w:jc w:val="center"/>
              <w:rPr>
                <w:rFonts w:asciiTheme="minorHAnsi" w:hAnsiTheme="minorHAnsi"/>
                <w:b/>
              </w:rPr>
            </w:pPr>
            <w:r w:rsidRPr="00D00EC4">
              <w:rPr>
                <w:rFonts w:asciiTheme="minorHAnsi" w:hAnsiTheme="minorHAnsi"/>
                <w:b/>
              </w:rPr>
              <w:t>Responsables</w:t>
            </w:r>
          </w:p>
        </w:tc>
      </w:tr>
      <w:tr w:rsidR="00483252" w:rsidRPr="00D00EC4" w14:paraId="54586D32" w14:textId="77777777" w:rsidTr="00483252">
        <w:trPr>
          <w:trHeight w:val="1831"/>
        </w:trPr>
        <w:tc>
          <w:tcPr>
            <w:tcW w:w="7927" w:type="dxa"/>
          </w:tcPr>
          <w:p w14:paraId="378B586A" w14:textId="77777777" w:rsidR="00483252" w:rsidRPr="00D00EC4" w:rsidRDefault="00483252" w:rsidP="00483252">
            <w:pPr>
              <w:rPr>
                <w:rFonts w:asciiTheme="minorHAnsi" w:hAnsiTheme="minorHAnsi"/>
                <w:sz w:val="22"/>
              </w:rPr>
            </w:pPr>
          </w:p>
          <w:p w14:paraId="77CBAFEC" w14:textId="77777777" w:rsidR="00483252" w:rsidRPr="00D00EC4" w:rsidRDefault="00483252" w:rsidP="00483252">
            <w:pPr>
              <w:pStyle w:val="Paragraphedeliste"/>
              <w:numPr>
                <w:ilvl w:val="0"/>
                <w:numId w:val="27"/>
              </w:numPr>
              <w:spacing w:after="0" w:line="240" w:lineRule="auto"/>
              <w:ind w:left="284" w:hanging="284"/>
              <w:jc w:val="both"/>
              <w:rPr>
                <w:rFonts w:asciiTheme="minorHAnsi" w:hAnsiTheme="minorHAnsi"/>
                <w:sz w:val="22"/>
              </w:rPr>
            </w:pPr>
            <w:r w:rsidRPr="00D00EC4">
              <w:rPr>
                <w:rFonts w:asciiTheme="minorHAnsi" w:hAnsiTheme="minorHAnsi"/>
                <w:sz w:val="22"/>
              </w:rPr>
              <w:t>Vérifier les différents moyens de communication :</w:t>
            </w:r>
          </w:p>
          <w:p w14:paraId="5C28F3A2" w14:textId="77777777" w:rsidR="00483252" w:rsidRPr="00D00EC4" w:rsidRDefault="00483252" w:rsidP="00483252">
            <w:pPr>
              <w:pStyle w:val="Paragraphedeliste"/>
              <w:numPr>
                <w:ilvl w:val="0"/>
                <w:numId w:val="28"/>
              </w:numPr>
              <w:spacing w:after="0" w:line="240" w:lineRule="auto"/>
              <w:ind w:left="885" w:hanging="283"/>
              <w:jc w:val="both"/>
              <w:rPr>
                <w:rFonts w:asciiTheme="minorHAnsi" w:hAnsiTheme="minorHAnsi"/>
                <w:sz w:val="22"/>
              </w:rPr>
            </w:pPr>
            <w:r w:rsidRPr="00D00EC4">
              <w:rPr>
                <w:rFonts w:asciiTheme="minorHAnsi" w:hAnsiTheme="minorHAnsi"/>
                <w:sz w:val="22"/>
              </w:rPr>
              <w:t xml:space="preserve">Radio sur les fréquences possibles </w:t>
            </w:r>
            <w:r w:rsidRPr="00D323B4">
              <w:rPr>
                <w:rFonts w:asciiTheme="minorHAnsi" w:hAnsiTheme="minorHAnsi"/>
                <w:sz w:val="22"/>
                <w:highlight w:val="cyan"/>
              </w:rPr>
              <w:t>(…….)</w:t>
            </w:r>
          </w:p>
          <w:p w14:paraId="2A177448" w14:textId="77777777" w:rsidR="00483252" w:rsidRPr="00D00EC4" w:rsidRDefault="00483252" w:rsidP="00483252">
            <w:pPr>
              <w:pStyle w:val="Paragraphedeliste"/>
              <w:numPr>
                <w:ilvl w:val="0"/>
                <w:numId w:val="28"/>
              </w:numPr>
              <w:spacing w:after="0" w:line="240" w:lineRule="auto"/>
              <w:ind w:left="885" w:hanging="283"/>
              <w:jc w:val="both"/>
              <w:rPr>
                <w:rFonts w:asciiTheme="minorHAnsi" w:hAnsiTheme="minorHAnsi"/>
                <w:sz w:val="22"/>
              </w:rPr>
            </w:pPr>
            <w:r w:rsidRPr="00D00EC4">
              <w:rPr>
                <w:rFonts w:asciiTheme="minorHAnsi" w:hAnsiTheme="minorHAnsi"/>
                <w:sz w:val="22"/>
              </w:rPr>
              <w:t>Application de tracking (sur différents appareils)</w:t>
            </w:r>
          </w:p>
          <w:p w14:paraId="60D4AD3F" w14:textId="77777777" w:rsidR="00483252" w:rsidRPr="00D00EC4" w:rsidRDefault="00483252" w:rsidP="00483252">
            <w:pPr>
              <w:pStyle w:val="Paragraphedeliste"/>
              <w:numPr>
                <w:ilvl w:val="0"/>
                <w:numId w:val="28"/>
              </w:numPr>
              <w:spacing w:after="0" w:line="240" w:lineRule="auto"/>
              <w:ind w:left="885" w:hanging="283"/>
              <w:jc w:val="both"/>
              <w:rPr>
                <w:rFonts w:asciiTheme="minorHAnsi" w:hAnsiTheme="minorHAnsi"/>
                <w:sz w:val="22"/>
              </w:rPr>
            </w:pPr>
            <w:r w:rsidRPr="00D00EC4">
              <w:rPr>
                <w:rFonts w:asciiTheme="minorHAnsi" w:hAnsiTheme="minorHAnsi"/>
                <w:sz w:val="22"/>
              </w:rPr>
              <w:t>Téléphone du pilote (des passagers)</w:t>
            </w:r>
          </w:p>
          <w:p w14:paraId="5A07217A" w14:textId="77777777" w:rsidR="00483252" w:rsidRPr="00D00EC4" w:rsidRDefault="00483252" w:rsidP="00483252">
            <w:pPr>
              <w:pStyle w:val="Paragraphedeliste"/>
              <w:numPr>
                <w:ilvl w:val="0"/>
                <w:numId w:val="28"/>
              </w:numPr>
              <w:spacing w:after="0" w:line="240" w:lineRule="auto"/>
              <w:ind w:left="885" w:hanging="283"/>
              <w:jc w:val="both"/>
              <w:rPr>
                <w:rFonts w:asciiTheme="minorHAnsi" w:hAnsiTheme="minorHAnsi"/>
                <w:sz w:val="22"/>
              </w:rPr>
            </w:pPr>
            <w:r w:rsidRPr="00D00EC4">
              <w:rPr>
                <w:rFonts w:asciiTheme="minorHAnsi" w:hAnsiTheme="minorHAnsi"/>
                <w:sz w:val="22"/>
              </w:rPr>
              <w:t>SMS, emails…</w:t>
            </w:r>
          </w:p>
          <w:p w14:paraId="5E9C2C1F" w14:textId="77777777" w:rsidR="00483252" w:rsidRPr="00D00EC4" w:rsidRDefault="00483252" w:rsidP="00483252">
            <w:pPr>
              <w:pStyle w:val="Paragraphedeliste"/>
              <w:numPr>
                <w:ilvl w:val="0"/>
                <w:numId w:val="28"/>
              </w:numPr>
              <w:spacing w:after="0" w:line="240" w:lineRule="auto"/>
              <w:ind w:left="885" w:hanging="283"/>
              <w:jc w:val="both"/>
              <w:rPr>
                <w:rFonts w:asciiTheme="minorHAnsi" w:hAnsiTheme="minorHAnsi"/>
                <w:sz w:val="22"/>
              </w:rPr>
            </w:pPr>
            <w:r w:rsidRPr="00D00EC4">
              <w:rPr>
                <w:rFonts w:asciiTheme="minorHAnsi" w:hAnsiTheme="minorHAnsi"/>
                <w:sz w:val="22"/>
              </w:rPr>
              <w:t>Autres ballons en vol</w:t>
            </w:r>
          </w:p>
          <w:p w14:paraId="28558332" w14:textId="77777777" w:rsidR="00483252" w:rsidRPr="00226DBA" w:rsidRDefault="00483252" w:rsidP="00483252">
            <w:pPr>
              <w:pStyle w:val="Paragraphedeliste"/>
              <w:numPr>
                <w:ilvl w:val="0"/>
                <w:numId w:val="27"/>
              </w:numPr>
              <w:spacing w:after="0" w:line="240" w:lineRule="auto"/>
              <w:ind w:left="284" w:hanging="284"/>
              <w:jc w:val="both"/>
              <w:rPr>
                <w:rFonts w:asciiTheme="minorHAnsi" w:hAnsiTheme="minorHAnsi"/>
                <w:sz w:val="22"/>
              </w:rPr>
            </w:pPr>
            <w:r w:rsidRPr="00D00EC4">
              <w:rPr>
                <w:rFonts w:asciiTheme="minorHAnsi" w:hAnsiTheme="minorHAnsi"/>
                <w:sz w:val="22"/>
              </w:rPr>
              <w:t>Composer le numéro d’urgence aéronautique : 191</w:t>
            </w:r>
          </w:p>
          <w:p w14:paraId="7396D826" w14:textId="77777777" w:rsidR="00483252" w:rsidRPr="00D00EC4" w:rsidRDefault="00483252" w:rsidP="00483252">
            <w:pPr>
              <w:pStyle w:val="Paragraphedeliste"/>
              <w:numPr>
                <w:ilvl w:val="0"/>
                <w:numId w:val="27"/>
              </w:numPr>
              <w:spacing w:after="0" w:line="240" w:lineRule="auto"/>
              <w:ind w:left="284" w:hanging="284"/>
              <w:jc w:val="both"/>
              <w:rPr>
                <w:rFonts w:asciiTheme="minorHAnsi" w:hAnsiTheme="minorHAnsi"/>
                <w:sz w:val="22"/>
              </w:rPr>
            </w:pPr>
            <w:r w:rsidRPr="00D00EC4">
              <w:rPr>
                <w:rFonts w:asciiTheme="minorHAnsi" w:hAnsiTheme="minorHAnsi"/>
                <w:sz w:val="22"/>
              </w:rPr>
              <w:t>Suivre la procédure n°1 le cas échéant</w:t>
            </w:r>
          </w:p>
          <w:p w14:paraId="7CEF127A" w14:textId="77777777" w:rsidR="00483252" w:rsidRPr="00D00EC4" w:rsidRDefault="00483252" w:rsidP="00483252">
            <w:pPr>
              <w:rPr>
                <w:rFonts w:asciiTheme="minorHAnsi" w:hAnsiTheme="minorHAnsi"/>
                <w:sz w:val="22"/>
              </w:rPr>
            </w:pPr>
          </w:p>
        </w:tc>
        <w:tc>
          <w:tcPr>
            <w:tcW w:w="1573" w:type="dxa"/>
          </w:tcPr>
          <w:p w14:paraId="7AA4C914" w14:textId="77777777" w:rsidR="00483252" w:rsidRPr="00D00EC4" w:rsidRDefault="00483252" w:rsidP="00483252">
            <w:pPr>
              <w:rPr>
                <w:rFonts w:asciiTheme="minorHAnsi" w:hAnsiTheme="minorHAnsi"/>
                <w:sz w:val="22"/>
              </w:rPr>
            </w:pPr>
          </w:p>
          <w:p w14:paraId="1EC300B9" w14:textId="77777777" w:rsidR="00483252" w:rsidRPr="00D00EC4" w:rsidRDefault="00483252" w:rsidP="00483252">
            <w:pPr>
              <w:jc w:val="center"/>
              <w:rPr>
                <w:rFonts w:asciiTheme="minorHAnsi" w:hAnsiTheme="minorHAnsi"/>
                <w:sz w:val="22"/>
              </w:rPr>
            </w:pPr>
            <w:r w:rsidRPr="00D00EC4">
              <w:rPr>
                <w:rFonts w:asciiTheme="minorHAnsi" w:hAnsiTheme="minorHAnsi"/>
                <w:sz w:val="22"/>
              </w:rPr>
              <w:t>Equipier</w:t>
            </w:r>
          </w:p>
          <w:p w14:paraId="39FF87CF" w14:textId="77777777" w:rsidR="00483252" w:rsidRPr="00D00EC4" w:rsidRDefault="00483252" w:rsidP="00483252">
            <w:pPr>
              <w:jc w:val="center"/>
              <w:rPr>
                <w:rFonts w:asciiTheme="minorHAnsi" w:hAnsiTheme="minorHAnsi"/>
                <w:sz w:val="22"/>
              </w:rPr>
            </w:pPr>
          </w:p>
          <w:p w14:paraId="1B09D86F" w14:textId="77777777" w:rsidR="00483252" w:rsidRPr="00D00EC4" w:rsidRDefault="00483252" w:rsidP="00483252">
            <w:pPr>
              <w:jc w:val="center"/>
              <w:rPr>
                <w:rFonts w:asciiTheme="minorHAnsi" w:hAnsiTheme="minorHAnsi"/>
                <w:sz w:val="22"/>
              </w:rPr>
            </w:pPr>
          </w:p>
          <w:p w14:paraId="63C0D1B2" w14:textId="77777777" w:rsidR="00483252" w:rsidRPr="00D00EC4" w:rsidRDefault="00483252" w:rsidP="00483252">
            <w:pPr>
              <w:jc w:val="center"/>
              <w:rPr>
                <w:rFonts w:asciiTheme="minorHAnsi" w:hAnsiTheme="minorHAnsi"/>
                <w:sz w:val="22"/>
              </w:rPr>
            </w:pPr>
          </w:p>
          <w:p w14:paraId="77397C6B" w14:textId="77777777" w:rsidR="00483252" w:rsidRPr="00D00EC4" w:rsidRDefault="00483252" w:rsidP="00483252">
            <w:pPr>
              <w:jc w:val="center"/>
              <w:rPr>
                <w:rFonts w:asciiTheme="minorHAnsi" w:hAnsiTheme="minorHAnsi"/>
                <w:sz w:val="22"/>
              </w:rPr>
            </w:pPr>
          </w:p>
          <w:p w14:paraId="7366FE24" w14:textId="77777777" w:rsidR="00483252" w:rsidRPr="00D00EC4" w:rsidRDefault="00483252" w:rsidP="00483252">
            <w:pPr>
              <w:jc w:val="center"/>
              <w:rPr>
                <w:rFonts w:asciiTheme="minorHAnsi" w:hAnsiTheme="minorHAnsi"/>
                <w:sz w:val="22"/>
              </w:rPr>
            </w:pPr>
          </w:p>
          <w:p w14:paraId="5130B339" w14:textId="77777777" w:rsidR="00483252" w:rsidRPr="00D00EC4" w:rsidRDefault="00483252" w:rsidP="00483252">
            <w:pPr>
              <w:jc w:val="center"/>
              <w:rPr>
                <w:rFonts w:asciiTheme="minorHAnsi" w:hAnsiTheme="minorHAnsi"/>
                <w:sz w:val="22"/>
              </w:rPr>
            </w:pPr>
            <w:r w:rsidRPr="00D00EC4">
              <w:rPr>
                <w:rFonts w:asciiTheme="minorHAnsi" w:hAnsiTheme="minorHAnsi"/>
                <w:sz w:val="22"/>
              </w:rPr>
              <w:t>Equipier</w:t>
            </w:r>
          </w:p>
        </w:tc>
      </w:tr>
    </w:tbl>
    <w:p w14:paraId="7AB12DF2" w14:textId="77777777" w:rsidR="004D01A8" w:rsidRPr="00D00EC4" w:rsidRDefault="004D01A8" w:rsidP="004D01A8">
      <w:pPr>
        <w:pStyle w:val="Paragraphedeliste"/>
      </w:pPr>
    </w:p>
    <w:p w14:paraId="56DFBA3E" w14:textId="77777777" w:rsidR="004E5DBF" w:rsidRDefault="004E5DBF" w:rsidP="004E5DBF">
      <w:pPr>
        <w:pStyle w:val="Titre1"/>
        <w:numPr>
          <w:ilvl w:val="0"/>
          <w:numId w:val="0"/>
        </w:numPr>
        <w:spacing w:before="240" w:line="259" w:lineRule="auto"/>
        <w:rPr>
          <w:rFonts w:asciiTheme="minorHAnsi" w:hAnsiTheme="minorHAnsi"/>
        </w:rPr>
      </w:pPr>
      <w:bookmarkStart w:id="69" w:name="_Toc63106867"/>
      <w:bookmarkStart w:id="70" w:name="_Toc63107434"/>
      <w:bookmarkStart w:id="71" w:name="_Toc63147649"/>
      <w:bookmarkStart w:id="72" w:name="_Toc63265890"/>
    </w:p>
    <w:p w14:paraId="5FF8C9EB" w14:textId="77777777" w:rsidR="004D01A8" w:rsidRPr="00D00EC4" w:rsidRDefault="004E5DBF" w:rsidP="004E5DBF">
      <w:pPr>
        <w:pStyle w:val="Titre1"/>
        <w:numPr>
          <w:ilvl w:val="0"/>
          <w:numId w:val="9"/>
        </w:numPr>
        <w:spacing w:before="240" w:line="259" w:lineRule="auto"/>
        <w:rPr>
          <w:rFonts w:asciiTheme="minorHAnsi" w:hAnsiTheme="minorHAnsi"/>
        </w:rPr>
      </w:pPr>
      <w:r w:rsidRPr="00D00EC4">
        <w:rPr>
          <w:rFonts w:asciiTheme="minorHAnsi" w:hAnsiTheme="minorHAnsi"/>
        </w:rPr>
        <w:t xml:space="preserve"> </w:t>
      </w:r>
      <w:r w:rsidR="004D01A8" w:rsidRPr="00D00EC4">
        <w:rPr>
          <w:rFonts w:asciiTheme="minorHAnsi" w:hAnsiTheme="minorHAnsi"/>
        </w:rPr>
        <w:t>Traitement</w:t>
      </w:r>
      <w:r w:rsidR="004D01A8">
        <w:rPr>
          <w:rFonts w:asciiTheme="minorHAnsi" w:hAnsiTheme="minorHAnsi"/>
        </w:rPr>
        <w:t>s, notifications et rapport d’</w:t>
      </w:r>
      <w:r w:rsidR="004D01A8" w:rsidRPr="00D00EC4">
        <w:rPr>
          <w:rFonts w:asciiTheme="minorHAnsi" w:hAnsiTheme="minorHAnsi"/>
        </w:rPr>
        <w:t>événements</w:t>
      </w:r>
      <w:bookmarkEnd w:id="69"/>
      <w:bookmarkEnd w:id="70"/>
      <w:bookmarkEnd w:id="71"/>
      <w:bookmarkEnd w:id="72"/>
    </w:p>
    <w:p w14:paraId="66671DB3" w14:textId="77777777" w:rsidR="004D01A8" w:rsidRPr="001971A8" w:rsidRDefault="004D01A8" w:rsidP="004D01A8">
      <w:pPr>
        <w:rPr>
          <w:color w:val="808080" w:themeColor="background1" w:themeShade="80"/>
        </w:rPr>
      </w:pPr>
      <w:r w:rsidRPr="00D00EC4">
        <w:rPr>
          <w:color w:val="808080" w:themeColor="background1" w:themeShade="80"/>
        </w:rPr>
        <w:t>(NB :</w:t>
      </w:r>
      <w:r>
        <w:rPr>
          <w:color w:val="808080" w:themeColor="background1" w:themeShade="80"/>
        </w:rPr>
        <w:t xml:space="preserve"> situé en partie A.10 du MANEX)</w:t>
      </w:r>
    </w:p>
    <w:p w14:paraId="1CEB5A5C" w14:textId="77777777" w:rsidR="004D01A8" w:rsidRDefault="004D01A8" w:rsidP="004E5DBF">
      <w:pPr>
        <w:pStyle w:val="Titre2"/>
        <w:numPr>
          <w:ilvl w:val="1"/>
          <w:numId w:val="9"/>
        </w:numPr>
        <w:spacing w:before="40" w:line="259" w:lineRule="auto"/>
        <w:rPr>
          <w:rFonts w:asciiTheme="minorHAnsi" w:hAnsiTheme="minorHAnsi"/>
        </w:rPr>
      </w:pPr>
      <w:bookmarkStart w:id="73" w:name="_Toc63106868"/>
      <w:bookmarkStart w:id="74" w:name="_Toc63107435"/>
      <w:bookmarkStart w:id="75" w:name="_Toc63147650"/>
      <w:bookmarkStart w:id="76" w:name="_Toc63265891"/>
      <w:r w:rsidRPr="00D00EC4">
        <w:rPr>
          <w:rFonts w:asciiTheme="minorHAnsi" w:hAnsiTheme="minorHAnsi"/>
        </w:rPr>
        <w:t>Définitions d’accident, d’incident et d’événement</w:t>
      </w:r>
      <w:bookmarkEnd w:id="73"/>
      <w:bookmarkEnd w:id="74"/>
      <w:bookmarkEnd w:id="75"/>
      <w:bookmarkEnd w:id="76"/>
    </w:p>
    <w:p w14:paraId="0BF63858" w14:textId="77777777" w:rsidR="004D01A8" w:rsidRPr="00E23FD7" w:rsidRDefault="004D01A8" w:rsidP="004D01A8"/>
    <w:p w14:paraId="7FDC2EEE" w14:textId="77777777" w:rsidR="004D01A8" w:rsidRPr="00D00EC4" w:rsidRDefault="004D01A8" w:rsidP="004D01A8">
      <w:pPr>
        <w:jc w:val="both"/>
      </w:pPr>
      <w:r w:rsidRPr="00D00EC4">
        <w:rPr>
          <w:u w:val="single"/>
        </w:rPr>
        <w:t>Accident</w:t>
      </w:r>
      <w:r w:rsidRPr="00D00EC4">
        <w:t xml:space="preserve"> : un événement lié à l’utilisation d’un aéronef qui, dans le cas d’un aéronef avec pilote, se produit entre le moment où une personne monte à bord avec l’intention d’effectuer un vol et le moment où toutes les personnes qui sont montées dans cette intention sont descendues et au cours duquel :</w:t>
      </w:r>
    </w:p>
    <w:p w14:paraId="3D014BAF" w14:textId="77777777" w:rsidR="004D01A8" w:rsidRPr="00D00EC4" w:rsidRDefault="004D01A8" w:rsidP="004E5DBF">
      <w:pPr>
        <w:pStyle w:val="Paragraphedeliste"/>
        <w:numPr>
          <w:ilvl w:val="0"/>
          <w:numId w:val="26"/>
        </w:numPr>
        <w:spacing w:after="160" w:line="259" w:lineRule="auto"/>
        <w:jc w:val="both"/>
      </w:pPr>
      <w:r w:rsidRPr="00D00EC4">
        <w:t>Une personne est mortellement ou grièvement blessée du fait qu’elle se trouve : - dans l’aéronef, ou - en contact direct avec une partie quelconque de l’aéronef, y compris les parties qui s’en sont détachées</w:t>
      </w:r>
      <w:r>
        <w:t xml:space="preserve">, </w:t>
      </w:r>
      <w:r w:rsidRPr="00D00EC4">
        <w:t>ou</w:t>
      </w:r>
      <w:r>
        <w:t> ;</w:t>
      </w:r>
    </w:p>
    <w:p w14:paraId="75C14FB6" w14:textId="77777777" w:rsidR="004D01A8" w:rsidRPr="00D00EC4" w:rsidRDefault="004D01A8" w:rsidP="004E5DBF">
      <w:pPr>
        <w:pStyle w:val="Paragraphedeliste"/>
        <w:numPr>
          <w:ilvl w:val="0"/>
          <w:numId w:val="26"/>
        </w:numPr>
        <w:spacing w:after="160" w:line="259" w:lineRule="auto"/>
        <w:jc w:val="both"/>
      </w:pPr>
      <w:r w:rsidRPr="00D00EC4">
        <w:t>L’aéronef subit des dommages ou une rupture structurelle qui altèrent ses caractéristiques de résistance structurelle, de performances ou de vol, et qui normalement devraient nécessiter une réparation importante ou le remplacement de l’élément endommagé</w:t>
      </w:r>
      <w:r>
        <w:t>,</w:t>
      </w:r>
      <w:r w:rsidRPr="00D00EC4">
        <w:t xml:space="preserve"> ou</w:t>
      </w:r>
      <w:r>
        <w:t> ;</w:t>
      </w:r>
    </w:p>
    <w:p w14:paraId="141C02D7" w14:textId="77777777" w:rsidR="004D01A8" w:rsidRPr="00D00EC4" w:rsidRDefault="004D01A8" w:rsidP="004E5DBF">
      <w:pPr>
        <w:pStyle w:val="Paragraphedeliste"/>
        <w:numPr>
          <w:ilvl w:val="0"/>
          <w:numId w:val="26"/>
        </w:numPr>
        <w:spacing w:after="160" w:line="259" w:lineRule="auto"/>
        <w:jc w:val="both"/>
      </w:pPr>
      <w:r w:rsidRPr="00D00EC4">
        <w:t>L’aéronef a disparu ou est totalement inaccessible.</w:t>
      </w:r>
    </w:p>
    <w:p w14:paraId="11A5A031" w14:textId="77777777" w:rsidR="004D01A8" w:rsidRPr="00D00EC4" w:rsidRDefault="004D01A8" w:rsidP="004D01A8">
      <w:pPr>
        <w:jc w:val="both"/>
      </w:pPr>
      <w:r w:rsidRPr="00D00EC4">
        <w:rPr>
          <w:u w:val="single"/>
        </w:rPr>
        <w:t>Incident</w:t>
      </w:r>
      <w:r w:rsidRPr="00D00EC4">
        <w:t xml:space="preserve"> : un événement, autre qu’un accident, lié à l’utilisation d’un aéronef, qui compromet ou pourrait compromettre la sécurité de l’exploitation.</w:t>
      </w:r>
    </w:p>
    <w:p w14:paraId="19FF201D" w14:textId="77777777" w:rsidR="004D01A8" w:rsidRDefault="004D01A8" w:rsidP="004D01A8">
      <w:pPr>
        <w:jc w:val="both"/>
      </w:pPr>
      <w:r>
        <w:rPr>
          <w:u w:val="single"/>
        </w:rPr>
        <w:t>Evé</w:t>
      </w:r>
      <w:r w:rsidRPr="00D00EC4">
        <w:rPr>
          <w:u w:val="single"/>
        </w:rPr>
        <w:t>nement</w:t>
      </w:r>
      <w:r>
        <w:t xml:space="preserve"> : tout évé</w:t>
      </w:r>
      <w:r w:rsidRPr="00D00EC4">
        <w:t>nement relatif à la sécurité qui met en danger ou qui pourrait mettre en danger un aéronef, ses p</w:t>
      </w:r>
      <w:r>
        <w:t>assagers ou d'autres personnes.</w:t>
      </w:r>
    </w:p>
    <w:p w14:paraId="6B7FC7BB" w14:textId="77777777" w:rsidR="004D01A8" w:rsidRPr="00D00EC4" w:rsidRDefault="004D01A8" w:rsidP="004E5DBF">
      <w:pPr>
        <w:pStyle w:val="Titre2"/>
        <w:numPr>
          <w:ilvl w:val="1"/>
          <w:numId w:val="9"/>
        </w:numPr>
        <w:spacing w:before="40" w:line="259" w:lineRule="auto"/>
        <w:rPr>
          <w:rFonts w:asciiTheme="minorHAnsi" w:hAnsiTheme="minorHAnsi"/>
        </w:rPr>
      </w:pPr>
      <w:bookmarkStart w:id="77" w:name="_Toc63106869"/>
      <w:bookmarkStart w:id="78" w:name="_Toc63107436"/>
      <w:bookmarkStart w:id="79" w:name="_Toc63147651"/>
      <w:bookmarkStart w:id="80" w:name="_Toc63265892"/>
      <w:r w:rsidRPr="00D00EC4">
        <w:rPr>
          <w:rFonts w:asciiTheme="minorHAnsi" w:hAnsiTheme="minorHAnsi"/>
        </w:rPr>
        <w:t>Report d’accidents, d’incidents et d’événements</w:t>
      </w:r>
      <w:bookmarkEnd w:id="77"/>
      <w:bookmarkEnd w:id="78"/>
      <w:bookmarkEnd w:id="79"/>
      <w:bookmarkEnd w:id="80"/>
    </w:p>
    <w:p w14:paraId="201E50EA" w14:textId="77777777" w:rsidR="004D01A8" w:rsidRPr="00D00EC4" w:rsidRDefault="004D01A8" w:rsidP="004D01A8"/>
    <w:p w14:paraId="4612DDC6" w14:textId="77777777" w:rsidR="004D01A8" w:rsidRDefault="004D01A8" w:rsidP="004D01A8">
      <w:pPr>
        <w:jc w:val="both"/>
      </w:pPr>
      <w:r w:rsidRPr="00D00EC4">
        <w:t xml:space="preserve">Les </w:t>
      </w:r>
      <w:r>
        <w:t>évé</w:t>
      </w:r>
      <w:r w:rsidRPr="00D00EC4">
        <w:t>nements reportables définis dans l</w:t>
      </w:r>
      <w:r>
        <w:t>’annexe 5 du</w:t>
      </w:r>
      <w:r w:rsidRPr="00D00EC4">
        <w:t xml:space="preserve"> règlement (UE) n°2015/1018</w:t>
      </w:r>
      <w:r>
        <w:t>,</w:t>
      </w:r>
      <w:r w:rsidRPr="00D00EC4">
        <w:t xml:space="preserve"> et ce en accord avec les dispositions du règlement (EU) n° 376/2014</w:t>
      </w:r>
      <w:r>
        <w:t>,</w:t>
      </w:r>
      <w:r w:rsidRPr="00D00EC4">
        <w:t xml:space="preserve"> doivent être signalés à l’Autorité. </w:t>
      </w:r>
    </w:p>
    <w:p w14:paraId="5CD2DAAE" w14:textId="77777777" w:rsidR="004D01A8" w:rsidRDefault="004D01A8" w:rsidP="004D01A8">
      <w:pPr>
        <w:jc w:val="both"/>
      </w:pPr>
      <w:r>
        <w:t>Un rapport initial d’événement doit être préalablement envoyé</w:t>
      </w:r>
      <w:r w:rsidRPr="00D00EC4">
        <w:t> sous 72 heures</w:t>
      </w:r>
      <w:r>
        <w:t xml:space="preserve">, puis un rapport d’analyse doit suivre dans les 3 mois maximum. Les deux rapports doivent être envoyés par </w:t>
      </w:r>
      <w:r w:rsidRPr="00D00EC4">
        <w:t>mail </w:t>
      </w:r>
      <w:r>
        <w:t xml:space="preserve">en format PDF à l’adresse mail suivante </w:t>
      </w:r>
      <w:r w:rsidRPr="00D00EC4">
        <w:t xml:space="preserve">: </w:t>
      </w:r>
      <w:hyperlink r:id="rId23" w:history="1">
        <w:r w:rsidRPr="00D00EC4">
          <w:rPr>
            <w:rStyle w:val="Lienhypertexte"/>
          </w:rPr>
          <w:t>incidents-dac-ne@aviation-civile.gouv.fr</w:t>
        </w:r>
      </w:hyperlink>
      <w:r w:rsidRPr="00D00EC4">
        <w:t xml:space="preserve"> </w:t>
      </w:r>
      <w:r>
        <w:t>.</w:t>
      </w:r>
    </w:p>
    <w:p w14:paraId="201C38AD" w14:textId="77777777" w:rsidR="004D01A8" w:rsidRPr="00D00EC4" w:rsidRDefault="004D01A8" w:rsidP="004D01A8">
      <w:pPr>
        <w:jc w:val="both"/>
      </w:pPr>
      <w:r w:rsidRPr="00D00EC4">
        <w:t xml:space="preserve">Des informations détaillées et les formulaires de déclaration sont disponibles en ligne à l’adresse suivante : </w:t>
      </w:r>
      <w:hyperlink r:id="rId24" w:history="1">
        <w:r w:rsidRPr="00D00EC4">
          <w:rPr>
            <w:rStyle w:val="Lienhypertexte"/>
          </w:rPr>
          <w:t>https://www.ecologique-solidaire.gouv.fr/notifier-incident</w:t>
        </w:r>
      </w:hyperlink>
      <w:r w:rsidRPr="00D00EC4">
        <w:t xml:space="preserve"> </w:t>
      </w:r>
      <w:r>
        <w:t>.</w:t>
      </w:r>
    </w:p>
    <w:p w14:paraId="75B71B29" w14:textId="77777777" w:rsidR="004D01A8" w:rsidRDefault="004D01A8" w:rsidP="004D01A8">
      <w:pPr>
        <w:jc w:val="both"/>
      </w:pPr>
      <w:r>
        <w:t>Les événements à reporter</w:t>
      </w:r>
      <w:r w:rsidRPr="00D00EC4">
        <w:t xml:space="preserve"> sont :</w:t>
      </w:r>
    </w:p>
    <w:p w14:paraId="0C99FDB1" w14:textId="77777777" w:rsidR="004D01A8" w:rsidRDefault="004D01A8" w:rsidP="004E5DBF">
      <w:pPr>
        <w:pStyle w:val="Paragraphedeliste"/>
        <w:numPr>
          <w:ilvl w:val="0"/>
          <w:numId w:val="30"/>
        </w:numPr>
        <w:spacing w:after="160" w:line="259" w:lineRule="auto"/>
        <w:jc w:val="both"/>
      </w:pPr>
      <w:r>
        <w:t>Opérations aériennes (vol avec aéronef inapte au vol, vol avec préparation de vol incomplète et situation de danger, extinction permanente involontaire de la veilleuse) ;</w:t>
      </w:r>
    </w:p>
    <w:p w14:paraId="0AA62447" w14:textId="77777777" w:rsidR="004D01A8" w:rsidRDefault="004D01A8" w:rsidP="004E5DBF">
      <w:pPr>
        <w:pStyle w:val="Paragraphedeliste"/>
        <w:numPr>
          <w:ilvl w:val="0"/>
          <w:numId w:val="30"/>
        </w:numPr>
        <w:spacing w:after="160" w:line="259" w:lineRule="auto"/>
        <w:jc w:val="both"/>
      </w:pPr>
      <w:r>
        <w:t>Evénements techniques (défaillance d’éléments majeurs, fuite/perte de gaz de sustentation) ;</w:t>
      </w:r>
    </w:p>
    <w:p w14:paraId="22CA7B61" w14:textId="77777777" w:rsidR="004D01A8" w:rsidRDefault="004D01A8" w:rsidP="004E5DBF">
      <w:pPr>
        <w:pStyle w:val="Paragraphedeliste"/>
        <w:numPr>
          <w:ilvl w:val="0"/>
          <w:numId w:val="30"/>
        </w:numPr>
        <w:spacing w:after="160" w:line="259" w:lineRule="auto"/>
        <w:jc w:val="both"/>
      </w:pPr>
      <w:r w:rsidRPr="005B293D">
        <w:t>Interaction avec les services de navigation aérienne et la gestion du trafic aérien</w:t>
      </w:r>
      <w:r>
        <w:t xml:space="preserve"> (danger lors de cette interaction, non-respect de l’espace aérien) ;</w:t>
      </w:r>
    </w:p>
    <w:p w14:paraId="4CEC0BEF" w14:textId="77777777" w:rsidR="004D01A8" w:rsidRDefault="004D01A8" w:rsidP="004E5DBF">
      <w:pPr>
        <w:pStyle w:val="Paragraphedeliste"/>
        <w:numPr>
          <w:ilvl w:val="0"/>
          <w:numId w:val="30"/>
        </w:numPr>
        <w:spacing w:after="160" w:line="259" w:lineRule="auto"/>
        <w:jc w:val="both"/>
      </w:pPr>
      <w:r w:rsidRPr="007E1991">
        <w:t>Urgences et autres situations critiques</w:t>
      </w:r>
      <w:r>
        <w:t xml:space="preserve"> (incendie, chute, manœuvre involontaire avec conséquences, etc.) ;</w:t>
      </w:r>
    </w:p>
    <w:p w14:paraId="1692A58C" w14:textId="77777777" w:rsidR="004D01A8" w:rsidRPr="00D00EC4" w:rsidRDefault="004D01A8" w:rsidP="004E5DBF">
      <w:pPr>
        <w:pStyle w:val="Paragraphedeliste"/>
        <w:numPr>
          <w:ilvl w:val="0"/>
          <w:numId w:val="30"/>
        </w:numPr>
        <w:spacing w:after="160" w:line="259" w:lineRule="auto"/>
        <w:jc w:val="both"/>
      </w:pPr>
      <w:r w:rsidRPr="007E1991">
        <w:t>Environnement extérieur et météorologie</w:t>
      </w:r>
      <w:r>
        <w:t xml:space="preserve"> (collision ou quasi-collision, interférence avec objet extérieur tels qu’armes/lasers/drones, mauvaises conditions météo imprévues).</w:t>
      </w:r>
    </w:p>
    <w:p w14:paraId="12E5978C" w14:textId="77777777" w:rsidR="004D01A8" w:rsidRDefault="004D01A8" w:rsidP="004D01A8">
      <w:pPr>
        <w:jc w:val="both"/>
      </w:pPr>
      <w:r w:rsidRPr="00D00EC4">
        <w:t>Les évènements ne rentrant pas dans cette liste pe</w:t>
      </w:r>
      <w:r>
        <w:t xml:space="preserve">uvent néanmoins être notifiés, </w:t>
      </w:r>
      <w:r w:rsidRPr="00D00EC4">
        <w:t>ils seront considérés par l’autorité comme</w:t>
      </w:r>
      <w:r>
        <w:t xml:space="preserve"> des notifications volontaires.</w:t>
      </w:r>
    </w:p>
    <w:p w14:paraId="0CF3855E" w14:textId="77777777" w:rsidR="004D01A8" w:rsidRPr="00D00EC4" w:rsidRDefault="004D01A8" w:rsidP="004D01A8">
      <w:pPr>
        <w:jc w:val="both"/>
      </w:pPr>
    </w:p>
    <w:p w14:paraId="755020C4" w14:textId="77777777" w:rsidR="004D01A8" w:rsidRDefault="004D01A8" w:rsidP="004E5DBF">
      <w:pPr>
        <w:pStyle w:val="Titre2"/>
        <w:numPr>
          <w:ilvl w:val="1"/>
          <w:numId w:val="9"/>
        </w:numPr>
        <w:spacing w:before="40" w:line="259" w:lineRule="auto"/>
        <w:jc w:val="both"/>
        <w:rPr>
          <w:rFonts w:asciiTheme="minorHAnsi" w:hAnsiTheme="minorHAnsi"/>
        </w:rPr>
      </w:pPr>
      <w:r>
        <w:rPr>
          <w:rFonts w:asciiTheme="minorHAnsi" w:hAnsiTheme="minorHAnsi"/>
        </w:rPr>
        <w:t xml:space="preserve"> </w:t>
      </w:r>
      <w:bookmarkStart w:id="81" w:name="_Toc63106870"/>
      <w:bookmarkStart w:id="82" w:name="_Toc63107437"/>
      <w:bookmarkStart w:id="83" w:name="_Toc63147652"/>
      <w:bookmarkStart w:id="84" w:name="_Toc63265893"/>
      <w:r>
        <w:rPr>
          <w:rFonts w:asciiTheme="minorHAnsi" w:hAnsiTheme="minorHAnsi"/>
        </w:rPr>
        <w:t>Procédures de report d’évé</w:t>
      </w:r>
      <w:r w:rsidRPr="00D00EC4">
        <w:rPr>
          <w:rFonts w:asciiTheme="minorHAnsi" w:hAnsiTheme="minorHAnsi"/>
        </w:rPr>
        <w:t>nements interne à l’exploitant</w:t>
      </w:r>
      <w:bookmarkEnd w:id="81"/>
      <w:bookmarkEnd w:id="82"/>
      <w:bookmarkEnd w:id="83"/>
      <w:bookmarkEnd w:id="84"/>
    </w:p>
    <w:p w14:paraId="1E05F332" w14:textId="77777777" w:rsidR="004D01A8" w:rsidRDefault="004D01A8" w:rsidP="004D01A8">
      <w:pPr>
        <w:jc w:val="both"/>
      </w:pPr>
    </w:p>
    <w:p w14:paraId="654F7F88" w14:textId="77777777" w:rsidR="004D01A8" w:rsidRDefault="004D01A8" w:rsidP="004D01A8">
      <w:pPr>
        <w:jc w:val="both"/>
        <w:sectPr w:rsidR="004D01A8" w:rsidSect="004D01A8">
          <w:footerReference w:type="default" r:id="rId25"/>
          <w:pgSz w:w="11906" w:h="16838"/>
          <w:pgMar w:top="1417" w:right="1417" w:bottom="1417" w:left="1417" w:header="708" w:footer="708" w:gutter="0"/>
          <w:cols w:space="708"/>
          <w:docGrid w:linePitch="360"/>
        </w:sectPr>
      </w:pPr>
      <w:r w:rsidRPr="00D00EC4">
        <w:t xml:space="preserve">Tout événement est notifié par </w:t>
      </w:r>
      <w:r w:rsidRPr="0098361F">
        <w:rPr>
          <w:highlight w:val="cyan"/>
        </w:rPr>
        <w:t>XXX</w:t>
      </w:r>
      <w:r w:rsidRPr="00D00EC4">
        <w:t xml:space="preserve"> lui-même selon la</w:t>
      </w:r>
      <w:r>
        <w:t xml:space="preserve"> procédure décrite au point 9.</w:t>
      </w:r>
    </w:p>
    <w:p w14:paraId="35DC715A" w14:textId="77777777" w:rsidR="004D01A8" w:rsidRDefault="004D01A8" w:rsidP="004D01A8">
      <w:r>
        <w:br w:type="page"/>
      </w:r>
    </w:p>
    <w:p w14:paraId="64F56794" w14:textId="77777777" w:rsidR="004D01A8" w:rsidRDefault="004D01A8" w:rsidP="004D01A8">
      <w:pPr>
        <w:sectPr w:rsidR="004D01A8" w:rsidSect="003220E8">
          <w:type w:val="continuous"/>
          <w:pgSz w:w="11906" w:h="16838"/>
          <w:pgMar w:top="1417" w:right="1417" w:bottom="1417" w:left="1417" w:header="708" w:footer="708" w:gutter="0"/>
          <w:cols w:space="708"/>
          <w:docGrid w:linePitch="360"/>
        </w:sectPr>
      </w:pPr>
    </w:p>
    <w:p w14:paraId="35938975" w14:textId="77777777" w:rsidR="004D01A8" w:rsidRPr="00912BE2" w:rsidRDefault="004D01A8" w:rsidP="004D01A8">
      <w:pPr>
        <w:pStyle w:val="Titre1"/>
        <w:numPr>
          <w:ilvl w:val="0"/>
          <w:numId w:val="0"/>
        </w:numPr>
        <w:rPr>
          <w:rFonts w:eastAsia="Calibri"/>
        </w:rPr>
      </w:pPr>
      <w:bookmarkStart w:id="85" w:name="_Ref63107302"/>
      <w:bookmarkStart w:id="86" w:name="_Toc63107438"/>
      <w:bookmarkStart w:id="87" w:name="_Toc63265894"/>
      <w:r>
        <w:rPr>
          <w:rFonts w:eastAsia="Calibri"/>
        </w:rPr>
        <w:t>Annexe</w:t>
      </w:r>
      <w:r w:rsidRPr="00912BE2">
        <w:rPr>
          <w:rFonts w:eastAsia="Calibri"/>
        </w:rPr>
        <w:t xml:space="preserve"> 1 – Cartographie des risques</w:t>
      </w:r>
      <w:bookmarkEnd w:id="85"/>
      <w:bookmarkEnd w:id="86"/>
      <w:bookmarkEnd w:id="87"/>
    </w:p>
    <w:p w14:paraId="780D2E88" w14:textId="77777777" w:rsidR="004D01A8" w:rsidRPr="00912BE2" w:rsidRDefault="004D01A8" w:rsidP="004D01A8">
      <w:pPr>
        <w:spacing w:after="160" w:line="259" w:lineRule="auto"/>
        <w:jc w:val="center"/>
        <w:rPr>
          <w:rFonts w:ascii="Calibri" w:eastAsia="Calibri" w:hAnsi="Calibri" w:cs="Times New Roman"/>
          <w:sz w:val="24"/>
        </w:rPr>
      </w:pPr>
    </w:p>
    <w:p w14:paraId="2CBF203A" w14:textId="77777777" w:rsidR="004D01A8" w:rsidRPr="00912BE2" w:rsidRDefault="004D01A8" w:rsidP="004D01A8">
      <w:pPr>
        <w:spacing w:after="160" w:line="259" w:lineRule="auto"/>
        <w:rPr>
          <w:rFonts w:ascii="Calibri" w:eastAsia="Calibri" w:hAnsi="Calibri" w:cs="Times New Roman"/>
        </w:rPr>
      </w:pPr>
    </w:p>
    <w:tbl>
      <w:tblPr>
        <w:tblW w:w="15960" w:type="dxa"/>
        <w:tblInd w:w="-961" w:type="dxa"/>
        <w:tblLayout w:type="fixed"/>
        <w:tblCellMar>
          <w:left w:w="0" w:type="dxa"/>
          <w:right w:w="0" w:type="dxa"/>
        </w:tblCellMar>
        <w:tblLook w:val="04A0" w:firstRow="1" w:lastRow="0" w:firstColumn="1" w:lastColumn="0" w:noHBand="0" w:noVBand="1"/>
      </w:tblPr>
      <w:tblGrid>
        <w:gridCol w:w="554"/>
        <w:gridCol w:w="2487"/>
        <w:gridCol w:w="1012"/>
        <w:gridCol w:w="851"/>
        <w:gridCol w:w="850"/>
        <w:gridCol w:w="3544"/>
        <w:gridCol w:w="851"/>
        <w:gridCol w:w="850"/>
        <w:gridCol w:w="851"/>
        <w:gridCol w:w="1984"/>
        <w:gridCol w:w="2126"/>
      </w:tblGrid>
      <w:tr w:rsidR="004D01A8" w:rsidRPr="00912BE2" w14:paraId="0DC8311E" w14:textId="77777777" w:rsidTr="008E35FC">
        <w:trPr>
          <w:trHeight w:val="821"/>
        </w:trPr>
        <w:tc>
          <w:tcPr>
            <w:tcW w:w="554" w:type="dxa"/>
            <w:tcBorders>
              <w:top w:val="single" w:sz="8" w:space="0" w:color="000000"/>
              <w:left w:val="single" w:sz="8" w:space="0" w:color="000000"/>
              <w:bottom w:val="single" w:sz="8" w:space="0" w:color="000000"/>
              <w:right w:val="single" w:sz="8" w:space="0" w:color="000000"/>
            </w:tcBorders>
            <w:shd w:val="clear" w:color="auto" w:fill="4F81BD"/>
            <w:vAlign w:val="center"/>
            <w:hideMark/>
          </w:tcPr>
          <w:p w14:paraId="3B441E9F" w14:textId="77777777" w:rsidR="004D01A8" w:rsidRPr="00912BE2" w:rsidRDefault="004D01A8" w:rsidP="008E35FC">
            <w:pPr>
              <w:spacing w:after="160"/>
              <w:jc w:val="center"/>
              <w:rPr>
                <w:rFonts w:ascii="Calibri" w:eastAsia="Times New Roman" w:hAnsi="Calibri" w:cs="Arial"/>
                <w:b/>
                <w:bCs/>
                <w:color w:val="FFFFFF"/>
                <w:kern w:val="24"/>
                <w:sz w:val="20"/>
                <w:szCs w:val="20"/>
                <w:lang w:eastAsia="fr-FR"/>
              </w:rPr>
            </w:pPr>
            <w:r w:rsidRPr="00912BE2">
              <w:rPr>
                <w:rFonts w:ascii="Calibri" w:eastAsia="Times New Roman" w:hAnsi="Calibri" w:cs="Arial"/>
                <w:b/>
                <w:bCs/>
                <w:color w:val="FFFFFF"/>
                <w:kern w:val="24"/>
                <w:sz w:val="20"/>
                <w:szCs w:val="20"/>
                <w:lang w:eastAsia="fr-FR"/>
              </w:rPr>
              <w:t>Réf. ER*</w:t>
            </w:r>
          </w:p>
        </w:tc>
        <w:tc>
          <w:tcPr>
            <w:tcW w:w="2487"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14:paraId="3F579387"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Arial"/>
                <w:b/>
                <w:bCs/>
                <w:color w:val="FFFFFF"/>
                <w:kern w:val="24"/>
                <w:sz w:val="20"/>
                <w:szCs w:val="20"/>
                <w:lang w:eastAsia="fr-FR"/>
              </w:rPr>
              <w:t>Dangers</w:t>
            </w:r>
          </w:p>
        </w:tc>
        <w:tc>
          <w:tcPr>
            <w:tcW w:w="1012" w:type="dxa"/>
            <w:tcBorders>
              <w:top w:val="single" w:sz="8" w:space="0" w:color="000000"/>
              <w:left w:val="single" w:sz="8" w:space="0" w:color="000000"/>
              <w:bottom w:val="single" w:sz="8" w:space="0" w:color="000000"/>
              <w:right w:val="single" w:sz="8" w:space="0" w:color="000000"/>
            </w:tcBorders>
            <w:shd w:val="clear" w:color="auto" w:fill="4F81BD"/>
            <w:vAlign w:val="center"/>
            <w:hideMark/>
          </w:tcPr>
          <w:p w14:paraId="1DC36CC0" w14:textId="77777777" w:rsidR="004D01A8" w:rsidRPr="00912BE2" w:rsidRDefault="004D01A8" w:rsidP="008E35FC">
            <w:pPr>
              <w:spacing w:after="160"/>
              <w:jc w:val="center"/>
              <w:rPr>
                <w:rFonts w:ascii="Calibri" w:eastAsia="Times New Roman" w:hAnsi="Calibri" w:cs="Times New Roman"/>
                <w:b/>
                <w:bCs/>
                <w:color w:val="FFFFFF"/>
                <w:kern w:val="24"/>
                <w:sz w:val="20"/>
                <w:szCs w:val="20"/>
                <w:lang w:eastAsia="fr-FR"/>
              </w:rPr>
            </w:pPr>
            <w:r w:rsidRPr="00912BE2">
              <w:rPr>
                <w:rFonts w:ascii="Calibri" w:eastAsia="Times New Roman" w:hAnsi="Calibri" w:cs="Times New Roman"/>
                <w:b/>
                <w:bCs/>
                <w:color w:val="FFFFFF"/>
                <w:kern w:val="24"/>
                <w:sz w:val="20"/>
                <w:szCs w:val="20"/>
                <w:lang w:eastAsia="fr-FR"/>
              </w:rPr>
              <w:t>Probabilité</w:t>
            </w:r>
          </w:p>
        </w:tc>
        <w:tc>
          <w:tcPr>
            <w:tcW w:w="851" w:type="dxa"/>
            <w:tcBorders>
              <w:top w:val="single" w:sz="8" w:space="0" w:color="000000"/>
              <w:left w:val="single" w:sz="8" w:space="0" w:color="000000"/>
              <w:bottom w:val="single" w:sz="8" w:space="0" w:color="000000"/>
              <w:right w:val="single" w:sz="8" w:space="0" w:color="000000"/>
            </w:tcBorders>
            <w:shd w:val="clear" w:color="auto" w:fill="4F81BD"/>
            <w:vAlign w:val="center"/>
            <w:hideMark/>
          </w:tcPr>
          <w:p w14:paraId="6D2FB8E5" w14:textId="77777777" w:rsidR="004D01A8" w:rsidRPr="00912BE2" w:rsidRDefault="004D01A8" w:rsidP="008E35FC">
            <w:pPr>
              <w:spacing w:after="160"/>
              <w:jc w:val="center"/>
              <w:rPr>
                <w:rFonts w:ascii="Calibri" w:eastAsia="Times New Roman" w:hAnsi="Calibri" w:cs="Times New Roman"/>
                <w:b/>
                <w:bCs/>
                <w:color w:val="FFFFFF"/>
                <w:kern w:val="24"/>
                <w:sz w:val="20"/>
                <w:szCs w:val="20"/>
                <w:lang w:eastAsia="fr-FR"/>
              </w:rPr>
            </w:pPr>
            <w:r w:rsidRPr="00912BE2">
              <w:rPr>
                <w:rFonts w:ascii="Calibri" w:eastAsia="Times New Roman" w:hAnsi="Calibri" w:cs="Times New Roman"/>
                <w:b/>
                <w:bCs/>
                <w:color w:val="FFFFFF"/>
                <w:kern w:val="24"/>
                <w:sz w:val="20"/>
                <w:szCs w:val="20"/>
                <w:lang w:eastAsia="fr-FR"/>
              </w:rPr>
              <w:t>Gravité</w:t>
            </w:r>
          </w:p>
        </w:tc>
        <w:tc>
          <w:tcPr>
            <w:tcW w:w="850" w:type="dxa"/>
            <w:tcBorders>
              <w:top w:val="single" w:sz="8" w:space="0" w:color="000000"/>
              <w:left w:val="single" w:sz="8" w:space="0" w:color="000000"/>
              <w:bottom w:val="single" w:sz="8" w:space="0" w:color="000000"/>
              <w:right w:val="single" w:sz="8" w:space="0" w:color="000000"/>
            </w:tcBorders>
            <w:shd w:val="clear" w:color="auto" w:fill="4F81BD"/>
            <w:vAlign w:val="center"/>
            <w:hideMark/>
          </w:tcPr>
          <w:p w14:paraId="5AD51D67"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Times New Roman"/>
                <w:b/>
                <w:bCs/>
                <w:color w:val="FFFFFF"/>
                <w:kern w:val="24"/>
                <w:sz w:val="20"/>
                <w:szCs w:val="20"/>
                <w:lang w:eastAsia="fr-FR"/>
              </w:rPr>
              <w:t>Acceptabilité initiale</w:t>
            </w:r>
          </w:p>
        </w:tc>
        <w:tc>
          <w:tcPr>
            <w:tcW w:w="3544" w:type="dxa"/>
            <w:tcBorders>
              <w:top w:val="single" w:sz="8" w:space="0" w:color="000000"/>
              <w:left w:val="single" w:sz="8" w:space="0" w:color="000000"/>
              <w:bottom w:val="single" w:sz="8" w:space="0" w:color="000000"/>
              <w:right w:val="single" w:sz="8" w:space="0" w:color="000000"/>
            </w:tcBorders>
            <w:shd w:val="clear" w:color="auto" w:fill="4F81BD"/>
            <w:vAlign w:val="center"/>
          </w:tcPr>
          <w:p w14:paraId="3CD5EE21" w14:textId="77777777" w:rsidR="004D01A8" w:rsidRPr="00912BE2" w:rsidRDefault="004D01A8" w:rsidP="008E35FC">
            <w:pPr>
              <w:spacing w:after="160"/>
              <w:jc w:val="center"/>
              <w:rPr>
                <w:rFonts w:ascii="Calibri" w:eastAsia="Times New Roman" w:hAnsi="Calibri" w:cs="Arial"/>
                <w:b/>
                <w:bCs/>
                <w:color w:val="FFFFFF"/>
                <w:kern w:val="24"/>
                <w:sz w:val="20"/>
                <w:szCs w:val="20"/>
                <w:lang w:eastAsia="fr-FR"/>
              </w:rPr>
            </w:pPr>
          </w:p>
          <w:p w14:paraId="761D4F89" w14:textId="77777777" w:rsidR="004D01A8" w:rsidRPr="00912BE2" w:rsidRDefault="004D01A8" w:rsidP="008E35FC">
            <w:pPr>
              <w:spacing w:after="160"/>
              <w:jc w:val="center"/>
              <w:rPr>
                <w:rFonts w:ascii="Calibri" w:eastAsia="Times New Roman" w:hAnsi="Calibri" w:cs="Arial"/>
                <w:b/>
                <w:bCs/>
                <w:color w:val="FFFFFF"/>
                <w:kern w:val="24"/>
                <w:sz w:val="20"/>
                <w:szCs w:val="20"/>
                <w:lang w:eastAsia="fr-FR"/>
              </w:rPr>
            </w:pPr>
            <w:r w:rsidRPr="00912BE2">
              <w:rPr>
                <w:rFonts w:ascii="Calibri" w:eastAsia="Times New Roman" w:hAnsi="Calibri" w:cs="Arial"/>
                <w:b/>
                <w:bCs/>
                <w:color w:val="FFFFFF"/>
                <w:kern w:val="24"/>
                <w:sz w:val="20"/>
                <w:szCs w:val="20"/>
                <w:lang w:eastAsia="fr-FR"/>
              </w:rPr>
              <w:t>Barrières</w:t>
            </w:r>
          </w:p>
          <w:p w14:paraId="5D813C05" w14:textId="77777777" w:rsidR="004D01A8" w:rsidRPr="00912BE2" w:rsidRDefault="004D01A8" w:rsidP="008E35FC">
            <w:pPr>
              <w:spacing w:after="160"/>
              <w:jc w:val="center"/>
              <w:rPr>
                <w:rFonts w:ascii="Arial" w:eastAsia="Times New Roman" w:hAnsi="Arial" w:cs="Arial"/>
                <w:sz w:val="20"/>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14:paraId="41E87265"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Arial"/>
                <w:b/>
                <w:bCs/>
                <w:color w:val="FFFFFF"/>
                <w:kern w:val="24"/>
                <w:sz w:val="20"/>
                <w:szCs w:val="20"/>
                <w:lang w:eastAsia="fr-FR"/>
              </w:rPr>
              <w:t>Probabilité</w:t>
            </w:r>
          </w:p>
        </w:tc>
        <w:tc>
          <w:tcPr>
            <w:tcW w:w="85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14:paraId="0D7959B9"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Arial"/>
                <w:b/>
                <w:bCs/>
                <w:color w:val="FFFFFF"/>
                <w:kern w:val="24"/>
                <w:sz w:val="20"/>
                <w:szCs w:val="20"/>
                <w:lang w:eastAsia="fr-FR"/>
              </w:rPr>
              <w:t>Gravité</w:t>
            </w:r>
          </w:p>
        </w:tc>
        <w:tc>
          <w:tcPr>
            <w:tcW w:w="851"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14:paraId="0373B732" w14:textId="77777777" w:rsidR="004D01A8" w:rsidRPr="00912BE2" w:rsidRDefault="004D01A8" w:rsidP="008E35FC">
            <w:pPr>
              <w:spacing w:after="160"/>
              <w:jc w:val="center"/>
              <w:rPr>
                <w:rFonts w:ascii="Calibri" w:eastAsia="Times New Roman" w:hAnsi="Calibri" w:cs="Times New Roman"/>
                <w:b/>
                <w:bCs/>
                <w:color w:val="FFFFFF"/>
                <w:kern w:val="24"/>
                <w:sz w:val="20"/>
                <w:szCs w:val="20"/>
                <w:lang w:eastAsia="fr-FR"/>
              </w:rPr>
            </w:pPr>
            <w:r w:rsidRPr="00912BE2">
              <w:rPr>
                <w:rFonts w:ascii="Calibri" w:eastAsia="Times New Roman" w:hAnsi="Calibri" w:cs="Times New Roman"/>
                <w:b/>
                <w:bCs/>
                <w:color w:val="FFFFFF"/>
                <w:kern w:val="24"/>
                <w:sz w:val="20"/>
                <w:szCs w:val="20"/>
                <w:lang w:eastAsia="fr-FR"/>
              </w:rPr>
              <w:t>Acceptabilité</w:t>
            </w:r>
          </w:p>
          <w:p w14:paraId="0947BA5B"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Times New Roman"/>
                <w:b/>
                <w:bCs/>
                <w:color w:val="FFFFFF"/>
                <w:kern w:val="24"/>
                <w:sz w:val="20"/>
                <w:szCs w:val="20"/>
                <w:lang w:eastAsia="fr-FR"/>
              </w:rPr>
              <w:t>finale</w:t>
            </w:r>
          </w:p>
        </w:tc>
        <w:tc>
          <w:tcPr>
            <w:tcW w:w="1984" w:type="dxa"/>
            <w:tcBorders>
              <w:top w:val="single" w:sz="8" w:space="0" w:color="000000"/>
              <w:left w:val="single" w:sz="8" w:space="0" w:color="000000"/>
              <w:bottom w:val="single" w:sz="8" w:space="0" w:color="000000"/>
              <w:right w:val="single" w:sz="8" w:space="0" w:color="000000"/>
            </w:tcBorders>
            <w:shd w:val="clear" w:color="auto" w:fill="4F81BD"/>
            <w:vAlign w:val="center"/>
            <w:hideMark/>
          </w:tcPr>
          <w:p w14:paraId="1FC4E996" w14:textId="77777777" w:rsidR="004D01A8" w:rsidRPr="00912BE2" w:rsidRDefault="004D01A8" w:rsidP="008E35FC">
            <w:pPr>
              <w:spacing w:after="160"/>
              <w:jc w:val="center"/>
              <w:rPr>
                <w:rFonts w:ascii="Calibri" w:eastAsia="Times New Roman" w:hAnsi="Calibri" w:cs="Arial"/>
                <w:b/>
                <w:bCs/>
                <w:color w:val="FFFFFF"/>
                <w:kern w:val="24"/>
                <w:sz w:val="20"/>
                <w:szCs w:val="20"/>
                <w:lang w:eastAsia="fr-FR"/>
              </w:rPr>
            </w:pPr>
            <w:r w:rsidRPr="00912BE2">
              <w:rPr>
                <w:rFonts w:ascii="Calibri" w:eastAsia="Times New Roman" w:hAnsi="Calibri" w:cs="Arial"/>
                <w:b/>
                <w:bCs/>
                <w:color w:val="FFFFFF"/>
                <w:kern w:val="24"/>
                <w:sz w:val="20"/>
                <w:szCs w:val="20"/>
                <w:lang w:eastAsia="fr-FR"/>
              </w:rPr>
              <w:t>Evénements</w:t>
            </w:r>
          </w:p>
          <w:p w14:paraId="6041DFA1"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Arial"/>
                <w:b/>
                <w:bCs/>
                <w:color w:val="FFFFFF"/>
                <w:kern w:val="24"/>
                <w:sz w:val="20"/>
                <w:szCs w:val="20"/>
                <w:lang w:eastAsia="fr-FR"/>
              </w:rPr>
              <w:t>ultimes</w:t>
            </w:r>
          </w:p>
        </w:tc>
        <w:tc>
          <w:tcPr>
            <w:tcW w:w="2126"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14:paraId="5A2D0FE9" w14:textId="77777777" w:rsidR="004D01A8" w:rsidRPr="00912BE2" w:rsidRDefault="004D01A8" w:rsidP="008E35FC">
            <w:pPr>
              <w:spacing w:after="160"/>
              <w:jc w:val="center"/>
              <w:rPr>
                <w:rFonts w:ascii="Arial" w:eastAsia="Times New Roman" w:hAnsi="Arial" w:cs="Arial"/>
                <w:sz w:val="20"/>
                <w:szCs w:val="20"/>
                <w:lang w:eastAsia="fr-FR"/>
              </w:rPr>
            </w:pPr>
            <w:r w:rsidRPr="00912BE2">
              <w:rPr>
                <w:rFonts w:ascii="Calibri" w:eastAsia="Times New Roman" w:hAnsi="Calibri" w:cs="Arial"/>
                <w:b/>
                <w:bCs/>
                <w:color w:val="FFFFFF"/>
                <w:kern w:val="24"/>
                <w:sz w:val="20"/>
                <w:szCs w:val="20"/>
                <w:lang w:eastAsia="fr-FR"/>
              </w:rPr>
              <w:t>Surveillance / contrôle</w:t>
            </w:r>
          </w:p>
        </w:tc>
      </w:tr>
      <w:tr w:rsidR="004D01A8" w:rsidRPr="00912BE2" w14:paraId="587D17EA"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54110CB6"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2D218087"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794C8FC9"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0934FC92"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50CA2BE7"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770325F7"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4ED467E5"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45A29D13"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A70B66D"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211322E1"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762DDCD0"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4A667D9D"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520B4BB1"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16639D6B"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069ADCBA"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7E1290A7"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294442A4"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3ABD5DAD"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DBF965C"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9F7F91A"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91C1E56"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16C46C16"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8734D3B"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5A9322B4"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58EDDE2E"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38716500"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713C861E"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39F213ED"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16F33BA6"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0C440CE6"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29AF92DF"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4FA23B25"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1DC3D4E2"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7CCA9ECA"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43AB089"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763F5ED2"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59A7304D"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7DF4DCCD"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35C794B7"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44A10E37"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71AB36BC"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505FB392"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278C9D3"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6EE358B3"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22CEBBF3"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700D197D"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4197C3CD"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6EF17415"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782585D6"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528C6424"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6EEAAD97"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3C126501"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28B9A79D"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755FFA1D"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7E0B20B2"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BF237BD"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665116DD"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4FE707E2"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6D263CA5"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47DE2496"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3FFF4A6E"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3FD74117"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3FE8F51C"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67100045"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6BE753BF"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2484A9D2"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10739244"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3CBEFE4A"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62E3095"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350A737C"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6CFD2E17"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r w:rsidR="004D01A8" w:rsidRPr="00912BE2" w14:paraId="433744A2" w14:textId="77777777" w:rsidTr="008E35FC">
        <w:trPr>
          <w:trHeight w:val="721"/>
        </w:trPr>
        <w:tc>
          <w:tcPr>
            <w:tcW w:w="554" w:type="dxa"/>
            <w:tcBorders>
              <w:top w:val="single" w:sz="8" w:space="0" w:color="000000"/>
              <w:left w:val="single" w:sz="8" w:space="0" w:color="000000"/>
              <w:bottom w:val="single" w:sz="8" w:space="0" w:color="000000"/>
              <w:right w:val="single" w:sz="8" w:space="0" w:color="000000"/>
            </w:tcBorders>
            <w:shd w:val="clear" w:color="auto" w:fill="E9EDF4"/>
          </w:tcPr>
          <w:p w14:paraId="302E6EA0"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248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056CBB1" w14:textId="77777777" w:rsidR="004D01A8" w:rsidRPr="00912BE2" w:rsidRDefault="004D01A8" w:rsidP="008E35FC">
            <w:pPr>
              <w:spacing w:after="160"/>
              <w:rPr>
                <w:rFonts w:ascii="Calibri" w:eastAsia="Calibri" w:hAnsi="Calibri" w:cs="Times New Roman"/>
                <w:color w:val="000000"/>
                <w:kern w:val="24"/>
                <w:sz w:val="16"/>
                <w:szCs w:val="20"/>
                <w:lang w:eastAsia="fr-FR"/>
              </w:rPr>
            </w:pPr>
          </w:p>
        </w:tc>
        <w:tc>
          <w:tcPr>
            <w:tcW w:w="1012" w:type="dxa"/>
            <w:tcBorders>
              <w:top w:val="single" w:sz="8" w:space="0" w:color="000000"/>
              <w:left w:val="single" w:sz="8" w:space="0" w:color="000000"/>
              <w:bottom w:val="single" w:sz="8" w:space="0" w:color="000000"/>
              <w:right w:val="single" w:sz="8" w:space="0" w:color="000000"/>
            </w:tcBorders>
            <w:shd w:val="clear" w:color="auto" w:fill="E9EDF4"/>
          </w:tcPr>
          <w:p w14:paraId="1CD0F76E" w14:textId="77777777" w:rsidR="004D01A8" w:rsidRPr="00912BE2" w:rsidRDefault="004D01A8" w:rsidP="008E35FC">
            <w:pPr>
              <w:spacing w:after="160"/>
              <w:jc w:val="center"/>
              <w:rPr>
                <w:rFonts w:ascii="Calibri" w:eastAsia="Times New Roman" w:hAnsi="Calibri" w:cs="Arial"/>
                <w:b/>
                <w:bCs/>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Pr>
          <w:p w14:paraId="17B0FE4C" w14:textId="77777777" w:rsidR="004D01A8" w:rsidRPr="00912BE2" w:rsidRDefault="004D01A8" w:rsidP="008E35FC">
            <w:pPr>
              <w:spacing w:after="160"/>
              <w:ind w:left="34"/>
              <w:jc w:val="center"/>
              <w:rPr>
                <w:rFonts w:ascii="Calibri" w:eastAsia="Times New Roman" w:hAnsi="Calibri" w:cs="Arial"/>
                <w:b/>
                <w:bCs/>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Pr>
          <w:p w14:paraId="7C186879" w14:textId="77777777" w:rsidR="004D01A8" w:rsidRPr="00912BE2" w:rsidRDefault="004D01A8" w:rsidP="008E35FC">
            <w:pPr>
              <w:spacing w:after="160"/>
              <w:rPr>
                <w:rFonts w:ascii="Calibri" w:eastAsia="Times New Roman" w:hAnsi="Calibri" w:cs="Arial"/>
                <w:b/>
                <w:bCs/>
                <w:color w:val="000000"/>
                <w:kern w:val="24"/>
                <w:sz w:val="16"/>
                <w:szCs w:val="20"/>
                <w:lang w:eastAsia="fr-FR"/>
              </w:rPr>
            </w:pPr>
          </w:p>
        </w:tc>
        <w:tc>
          <w:tcPr>
            <w:tcW w:w="3544" w:type="dxa"/>
            <w:tcBorders>
              <w:top w:val="single" w:sz="8" w:space="0" w:color="000000"/>
              <w:left w:val="single" w:sz="8" w:space="0" w:color="000000"/>
              <w:bottom w:val="single" w:sz="8" w:space="0" w:color="000000"/>
              <w:right w:val="single" w:sz="8" w:space="0" w:color="000000"/>
            </w:tcBorders>
            <w:shd w:val="clear" w:color="auto" w:fill="E9EDF4"/>
          </w:tcPr>
          <w:p w14:paraId="4F6CD302" w14:textId="77777777" w:rsidR="004D01A8" w:rsidRPr="00912BE2" w:rsidRDefault="004D01A8" w:rsidP="008E35FC">
            <w:pPr>
              <w:tabs>
                <w:tab w:val="num" w:pos="720"/>
              </w:tabs>
              <w:spacing w:after="160"/>
              <w:rPr>
                <w:rFonts w:ascii="Calibri" w:eastAsia="Times New Roman" w:hAnsi="Calibri" w:cs="Arial"/>
                <w:b/>
                <w:bCs/>
                <w:color w:val="000000"/>
                <w:kern w:val="24"/>
                <w:sz w:val="16"/>
                <w:szCs w:val="20"/>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1CE7C0AE" w14:textId="77777777" w:rsidR="004D01A8" w:rsidRPr="00912BE2" w:rsidRDefault="004D01A8" w:rsidP="008E35FC">
            <w:pPr>
              <w:spacing w:after="160"/>
              <w:ind w:left="-168" w:right="-164"/>
              <w:jc w:val="center"/>
              <w:rPr>
                <w:rFonts w:ascii="Calibri" w:eastAsia="Times New Roman" w:hAnsi="Calibri" w:cs="Arial"/>
                <w:color w:val="000000"/>
                <w:kern w:val="24"/>
                <w:sz w:val="16"/>
                <w:szCs w:val="16"/>
                <w:lang w:eastAsia="fr-FR"/>
              </w:rPr>
            </w:pPr>
          </w:p>
        </w:tc>
        <w:tc>
          <w:tcPr>
            <w:tcW w:w="85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01D79B99" w14:textId="77777777" w:rsidR="004D01A8" w:rsidRPr="00912BE2" w:rsidRDefault="004D01A8" w:rsidP="008E35FC">
            <w:pPr>
              <w:spacing w:after="160"/>
              <w:ind w:left="-215" w:right="-148"/>
              <w:jc w:val="center"/>
              <w:rPr>
                <w:rFonts w:ascii="Calibri" w:eastAsia="Times New Roman" w:hAnsi="Calibri" w:cs="Arial"/>
                <w:color w:val="000000"/>
                <w:kern w:val="24"/>
                <w:sz w:val="16"/>
                <w:szCs w:val="16"/>
                <w:lang w:eastAsia="fr-FR"/>
              </w:rPr>
            </w:pPr>
          </w:p>
        </w:tc>
        <w:tc>
          <w:tcPr>
            <w:tcW w:w="85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4778DB87" w14:textId="77777777" w:rsidR="004D01A8" w:rsidRPr="00912BE2" w:rsidRDefault="004D01A8" w:rsidP="008E35FC">
            <w:pPr>
              <w:spacing w:after="160"/>
              <w:rPr>
                <w:rFonts w:ascii="Arial" w:eastAsia="Times New Roman" w:hAnsi="Arial" w:cs="Arial"/>
                <w:sz w:val="16"/>
                <w:szCs w:val="20"/>
                <w:lang w:eastAsia="fr-FR"/>
              </w:rPr>
            </w:pPr>
          </w:p>
        </w:tc>
        <w:tc>
          <w:tcPr>
            <w:tcW w:w="1984" w:type="dxa"/>
            <w:tcBorders>
              <w:top w:val="single" w:sz="8" w:space="0" w:color="000000"/>
              <w:left w:val="single" w:sz="8" w:space="0" w:color="000000"/>
              <w:bottom w:val="single" w:sz="8" w:space="0" w:color="000000"/>
              <w:right w:val="single" w:sz="8" w:space="0" w:color="000000"/>
            </w:tcBorders>
            <w:shd w:val="clear" w:color="auto" w:fill="E9EDF4"/>
            <w:vAlign w:val="center"/>
          </w:tcPr>
          <w:p w14:paraId="028AA490" w14:textId="77777777" w:rsidR="004D01A8" w:rsidRPr="00912BE2" w:rsidRDefault="004D01A8" w:rsidP="008E35FC">
            <w:pPr>
              <w:spacing w:after="160"/>
              <w:jc w:val="center"/>
              <w:rPr>
                <w:rFonts w:ascii="Calibri" w:eastAsia="Times New Roman" w:hAnsi="Calibri" w:cs="Arial"/>
                <w:b/>
                <w:bCs/>
                <w:color w:val="000000"/>
                <w:kern w:val="24"/>
                <w:sz w:val="20"/>
                <w:szCs w:val="20"/>
                <w:lang w:eastAsia="fr-FR"/>
              </w:rPr>
            </w:pP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tcPr>
          <w:p w14:paraId="1BD7DC9D" w14:textId="77777777" w:rsidR="004D01A8" w:rsidRPr="00912BE2" w:rsidRDefault="004D01A8" w:rsidP="008E35FC">
            <w:pPr>
              <w:spacing w:after="160"/>
              <w:rPr>
                <w:rFonts w:ascii="Calibri" w:eastAsia="Times New Roman" w:hAnsi="Calibri" w:cs="Arial"/>
                <w:color w:val="000000"/>
                <w:kern w:val="24"/>
                <w:sz w:val="16"/>
                <w:szCs w:val="20"/>
                <w:lang w:eastAsia="fr-FR"/>
              </w:rPr>
            </w:pPr>
          </w:p>
        </w:tc>
      </w:tr>
    </w:tbl>
    <w:p w14:paraId="3A50E447" w14:textId="77777777" w:rsidR="004D01A8" w:rsidRPr="00912BE2" w:rsidRDefault="004D01A8" w:rsidP="004D01A8">
      <w:pPr>
        <w:spacing w:after="160" w:line="259" w:lineRule="auto"/>
        <w:rPr>
          <w:rFonts w:ascii="Calibri" w:eastAsia="Calibri" w:hAnsi="Calibri" w:cs="Times New Roman"/>
          <w:sz w:val="20"/>
          <w:szCs w:val="20"/>
        </w:rPr>
      </w:pPr>
    </w:p>
    <w:p w14:paraId="4C524113" w14:textId="77777777" w:rsidR="004D01A8" w:rsidRPr="00912BE2" w:rsidRDefault="004D01A8" w:rsidP="004D01A8">
      <w:pPr>
        <w:spacing w:after="160" w:line="259" w:lineRule="auto"/>
        <w:rPr>
          <w:rFonts w:ascii="Calibri" w:eastAsia="Calibri" w:hAnsi="Calibri" w:cs="Times New Roman"/>
          <w:sz w:val="20"/>
          <w:szCs w:val="20"/>
        </w:rPr>
      </w:pPr>
      <w:r w:rsidRPr="00912BE2">
        <w:rPr>
          <w:rFonts w:ascii="Calibri" w:eastAsia="Calibri" w:hAnsi="Calibri" w:cs="Times New Roman"/>
          <w:sz w:val="20"/>
          <w:szCs w:val="20"/>
        </w:rPr>
        <w:t>* ER = Évaluation des risques</w:t>
      </w:r>
    </w:p>
    <w:p w14:paraId="0A97421C" w14:textId="77777777" w:rsidR="004D01A8" w:rsidRPr="00912BE2" w:rsidRDefault="004D01A8" w:rsidP="004D01A8">
      <w:pPr>
        <w:spacing w:after="160" w:line="259" w:lineRule="auto"/>
        <w:rPr>
          <w:rFonts w:ascii="Calibri" w:eastAsia="Calibri" w:hAnsi="Calibri" w:cs="Times New Roman"/>
          <w:sz w:val="20"/>
          <w:szCs w:val="20"/>
        </w:rPr>
        <w:sectPr w:rsidR="004D01A8" w:rsidRPr="00912BE2" w:rsidSect="00912BE2">
          <w:type w:val="continuous"/>
          <w:pgSz w:w="16838" w:h="11906" w:orient="landscape"/>
          <w:pgMar w:top="1418" w:right="1418" w:bottom="1418" w:left="1418" w:header="709" w:footer="709" w:gutter="0"/>
          <w:cols w:space="708"/>
          <w:docGrid w:linePitch="360"/>
        </w:sectPr>
      </w:pPr>
    </w:p>
    <w:p w14:paraId="67CFD53B" w14:textId="77777777" w:rsidR="004D01A8" w:rsidRPr="00912BE2" w:rsidRDefault="004D01A8" w:rsidP="004D01A8">
      <w:pPr>
        <w:pStyle w:val="Titre1"/>
        <w:numPr>
          <w:ilvl w:val="0"/>
          <w:numId w:val="0"/>
        </w:numPr>
        <w:rPr>
          <w:rFonts w:eastAsia="Calibri"/>
        </w:rPr>
      </w:pPr>
      <w:bookmarkStart w:id="88" w:name="_Ref63107310"/>
      <w:bookmarkStart w:id="89" w:name="_Toc63107439"/>
      <w:bookmarkStart w:id="90" w:name="_Toc63265895"/>
      <w:r>
        <w:rPr>
          <w:rFonts w:eastAsia="Calibri"/>
        </w:rPr>
        <w:t>Annexe 2 – Matrice de Conformité</w:t>
      </w:r>
      <w:bookmarkEnd w:id="88"/>
      <w:bookmarkEnd w:id="89"/>
      <w:bookmarkEnd w:id="90"/>
    </w:p>
    <w:p w14:paraId="2B3426F4" w14:textId="77777777" w:rsidR="004D01A8" w:rsidRDefault="004D01A8" w:rsidP="004D01A8"/>
    <w:tbl>
      <w:tblPr>
        <w:tblW w:w="0"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55" w:type="dxa"/>
          <w:left w:w="55" w:type="dxa"/>
          <w:bottom w:w="55" w:type="dxa"/>
          <w:right w:w="55" w:type="dxa"/>
        </w:tblCellMar>
        <w:tblLook w:val="04A0" w:firstRow="1" w:lastRow="0" w:firstColumn="1" w:lastColumn="0" w:noHBand="0" w:noVBand="1"/>
      </w:tblPr>
      <w:tblGrid>
        <w:gridCol w:w="23"/>
        <w:gridCol w:w="3636"/>
        <w:gridCol w:w="58"/>
        <w:gridCol w:w="58"/>
        <w:gridCol w:w="2436"/>
        <w:gridCol w:w="58"/>
        <w:gridCol w:w="58"/>
        <w:gridCol w:w="2475"/>
        <w:gridCol w:w="58"/>
        <w:gridCol w:w="58"/>
        <w:gridCol w:w="571"/>
        <w:gridCol w:w="58"/>
        <w:gridCol w:w="58"/>
      </w:tblGrid>
      <w:tr w:rsidR="004D01A8" w:rsidRPr="00DC62AA" w14:paraId="1758BDA9" w14:textId="77777777" w:rsidTr="008E35FC">
        <w:trPr>
          <w:cantSplit/>
          <w:jc w:val="center"/>
        </w:trPr>
        <w:tc>
          <w:tcPr>
            <w:tcW w:w="9605" w:type="dxa"/>
            <w:gridSpan w:val="13"/>
            <w:tcBorders>
              <w:top w:val="single" w:sz="2" w:space="0" w:color="000000"/>
              <w:left w:val="single" w:sz="2" w:space="0" w:color="000000"/>
              <w:bottom w:val="single" w:sz="6" w:space="0" w:color="000000"/>
              <w:right w:val="single" w:sz="2" w:space="0" w:color="000000"/>
            </w:tcBorders>
            <w:vAlign w:val="center"/>
            <w:hideMark/>
          </w:tcPr>
          <w:p w14:paraId="0AC7356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Calibri"/>
                <w:b/>
                <w:color w:val="000000"/>
                <w:sz w:val="20"/>
                <w:szCs w:val="24"/>
                <w:lang w:eastAsia="ar-SA"/>
              </w:rPr>
            </w:pPr>
            <w:r w:rsidRPr="00DC62AA">
              <w:rPr>
                <w:rFonts w:ascii="Calibri" w:eastAsia="Times New Roman" w:hAnsi="Calibri" w:cs="Calibri"/>
                <w:b/>
                <w:color w:val="000000"/>
                <w:sz w:val="20"/>
                <w:szCs w:val="24"/>
                <w:lang w:eastAsia="ar-SA"/>
              </w:rPr>
              <w:t>MATRICE DE CONFORMITE</w:t>
            </w:r>
          </w:p>
        </w:tc>
      </w:tr>
      <w:tr w:rsidR="004D01A8" w:rsidRPr="00DC62AA" w14:paraId="3CC575AB" w14:textId="77777777" w:rsidTr="008E35FC">
        <w:trPr>
          <w:cantSplit/>
          <w:trHeight w:val="655"/>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4270BEEE" w14:textId="77777777" w:rsidR="004D01A8" w:rsidRPr="00DC62AA" w:rsidRDefault="004D01A8" w:rsidP="008E35FC">
            <w:pPr>
              <w:spacing w:after="160" w:line="259" w:lineRule="auto"/>
              <w:jc w:val="center"/>
              <w:rPr>
                <w:rFonts w:ascii="Calibri" w:eastAsia="Calibri" w:hAnsi="Calibri" w:cs="Times New Roman"/>
                <w:b/>
                <w:sz w:val="20"/>
              </w:rPr>
            </w:pPr>
            <w:r w:rsidRPr="00DC62AA">
              <w:rPr>
                <w:rFonts w:ascii="Calibri" w:eastAsia="Calibri" w:hAnsi="Calibri" w:cs="Times New Roman"/>
                <w:b/>
                <w:sz w:val="20"/>
              </w:rPr>
              <w:t>Titre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A5995B0" w14:textId="77777777" w:rsidR="004D01A8" w:rsidRPr="00DC62AA" w:rsidRDefault="004D01A8" w:rsidP="008E35FC">
            <w:pPr>
              <w:widowControl w:val="0"/>
              <w:suppressLineNumbers/>
              <w:suppressAutoHyphens/>
              <w:spacing w:after="120" w:line="256" w:lineRule="auto"/>
              <w:jc w:val="center"/>
              <w:rPr>
                <w:rFonts w:ascii="Calibri" w:eastAsia="Cambria" w:hAnsi="Calibri" w:cs="Times New Roman"/>
                <w:b/>
                <w:sz w:val="20"/>
                <w:szCs w:val="24"/>
              </w:rPr>
            </w:pPr>
            <w:r w:rsidRPr="00DC62AA">
              <w:rPr>
                <w:rFonts w:ascii="Calibri" w:eastAsia="Cambria" w:hAnsi="Calibri" w:cs="Times New Roman"/>
                <w:b/>
                <w:sz w:val="20"/>
                <w:szCs w:val="24"/>
              </w:rPr>
              <w:t>Référence réglementaire</w:t>
            </w:r>
          </w:p>
        </w:tc>
        <w:tc>
          <w:tcPr>
            <w:tcW w:w="2591" w:type="dxa"/>
            <w:gridSpan w:val="3"/>
            <w:tcBorders>
              <w:top w:val="single" w:sz="6" w:space="0" w:color="000000"/>
              <w:left w:val="single" w:sz="6" w:space="0" w:color="000000"/>
              <w:bottom w:val="single" w:sz="6" w:space="0" w:color="000000"/>
              <w:right w:val="single" w:sz="6" w:space="0" w:color="000000"/>
            </w:tcBorders>
            <w:vAlign w:val="center"/>
            <w:hideMark/>
          </w:tcPr>
          <w:p w14:paraId="59D069FC" w14:textId="77777777" w:rsidR="004D01A8" w:rsidRPr="00DC62AA" w:rsidRDefault="004D01A8" w:rsidP="008E35FC">
            <w:pPr>
              <w:widowControl w:val="0"/>
              <w:suppressLineNumbers/>
              <w:suppressAutoHyphens/>
              <w:snapToGrid w:val="0"/>
              <w:spacing w:after="0" w:line="256" w:lineRule="auto"/>
              <w:jc w:val="center"/>
              <w:rPr>
                <w:rFonts w:ascii="Calibri" w:eastAsia="Cambria" w:hAnsi="Calibri" w:cs="Times New Roman"/>
                <w:b/>
                <w:sz w:val="20"/>
                <w:szCs w:val="24"/>
              </w:rPr>
            </w:pPr>
            <w:r w:rsidRPr="00DC62AA">
              <w:rPr>
                <w:rFonts w:ascii="Calibri" w:eastAsia="Cambria" w:hAnsi="Calibri" w:cs="Times New Roman"/>
                <w:b/>
                <w:sz w:val="20"/>
                <w:szCs w:val="24"/>
              </w:rPr>
              <w:t>Moyen de conformité</w:t>
            </w: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2B7EDBDD" w14:textId="77777777" w:rsidR="004D01A8" w:rsidRPr="00DC62AA" w:rsidRDefault="004D01A8" w:rsidP="008E35FC">
            <w:pPr>
              <w:widowControl w:val="0"/>
              <w:suppressLineNumbers/>
              <w:suppressAutoHyphens/>
              <w:snapToGrid w:val="0"/>
              <w:spacing w:after="0" w:line="256" w:lineRule="auto"/>
              <w:jc w:val="center"/>
              <w:rPr>
                <w:rFonts w:ascii="Calibri" w:eastAsia="Cambria" w:hAnsi="Calibri" w:cs="Times New Roman"/>
                <w:b/>
                <w:sz w:val="20"/>
                <w:szCs w:val="24"/>
              </w:rPr>
            </w:pPr>
            <w:r w:rsidRPr="00DC62AA">
              <w:rPr>
                <w:rFonts w:ascii="Calibri" w:eastAsia="Cambria" w:hAnsi="Calibri" w:cs="Times New Roman"/>
                <w:b/>
                <w:sz w:val="20"/>
                <w:szCs w:val="24"/>
              </w:rPr>
              <w:t>§</w:t>
            </w:r>
          </w:p>
        </w:tc>
      </w:tr>
      <w:tr w:rsidR="004D01A8" w:rsidRPr="00DC62AA" w14:paraId="7477E479" w14:textId="77777777" w:rsidTr="008E35FC">
        <w:trPr>
          <w:cantSplit/>
          <w:trHeight w:val="214"/>
          <w:jc w:val="center"/>
        </w:trPr>
        <w:tc>
          <w:tcPr>
            <w:tcW w:w="9605" w:type="dxa"/>
            <w:gridSpan w:val="13"/>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7E3FE66D" w14:textId="77777777" w:rsidR="004D01A8" w:rsidRPr="00DC62AA" w:rsidRDefault="004D01A8" w:rsidP="008E35FC">
            <w:pPr>
              <w:spacing w:after="160" w:line="259" w:lineRule="auto"/>
              <w:jc w:val="center"/>
              <w:rPr>
                <w:rFonts w:ascii="Calibri" w:eastAsia="Calibri" w:hAnsi="Calibri" w:cs="Times New Roman"/>
                <w:b/>
                <w:sz w:val="20"/>
              </w:rPr>
            </w:pPr>
            <w:r w:rsidRPr="00DC62AA">
              <w:rPr>
                <w:rFonts w:ascii="Calibri" w:eastAsia="Calibri" w:hAnsi="Calibri" w:cs="Times New Roman"/>
                <w:b/>
                <w:sz w:val="20"/>
              </w:rPr>
              <w:t>Généralités</w:t>
            </w:r>
          </w:p>
        </w:tc>
      </w:tr>
      <w:tr w:rsidR="004D01A8" w:rsidRPr="00DC62AA" w14:paraId="047B7007"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3684DFF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Autorité compétente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2917AED"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val="en-GB" w:eastAsia="ar-SA"/>
              </w:rPr>
            </w:pPr>
            <w:r w:rsidRPr="00DC62AA">
              <w:rPr>
                <w:rFonts w:ascii="Calibri" w:eastAsia="Times New Roman" w:hAnsi="Calibri" w:cs="Times New Roman"/>
                <w:color w:val="000000"/>
                <w:sz w:val="20"/>
                <w:szCs w:val="20"/>
                <w:lang w:val="en-GB" w:eastAsia="ar-SA"/>
              </w:rPr>
              <w:t>BOP.BAS.005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225884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US"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34EAC046"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b/>
                <w:sz w:val="24"/>
                <w:szCs w:val="20"/>
                <w:u w:val="single"/>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_Ref447719637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hyperlink r:id="rId26" w:anchor="_Établissement_principal" w:history="1">
              <w:r w:rsidRPr="00DC62AA">
                <w:rPr>
                  <w:rFonts w:ascii="Calibri" w:eastAsia="Times New Roman" w:hAnsi="Calibri" w:cs="Times New Roman"/>
                  <w:b/>
                  <w:sz w:val="20"/>
                  <w:szCs w:val="20"/>
                  <w:u w:val="single"/>
                  <w:lang w:val="en-US" w:eastAsia="ar-SA"/>
                </w:rPr>
                <w:fldChar w:fldCharType="begin"/>
              </w:r>
              <w:r w:rsidRPr="00DC62AA">
                <w:rPr>
                  <w:rFonts w:ascii="Calibri" w:eastAsia="Times New Roman" w:hAnsi="Calibri" w:cs="Times New Roman"/>
                  <w:b/>
                  <w:sz w:val="20"/>
                  <w:szCs w:val="20"/>
                  <w:u w:val="single"/>
                  <w:lang w:eastAsia="ar-SA"/>
                </w:rPr>
                <w:instrText xml:space="preserve"> REF _Ref447719642 \r \h </w:instrText>
              </w:r>
              <w:r w:rsidRPr="00DC62AA">
                <w:rPr>
                  <w:rFonts w:ascii="Calibri" w:eastAsia="Times New Roman" w:hAnsi="Calibri" w:cs="Times New Roman"/>
                  <w:b/>
                  <w:sz w:val="20"/>
                  <w:szCs w:val="20"/>
                  <w:u w:val="single"/>
                  <w:lang w:val="en-US" w:eastAsia="ar-SA"/>
                </w:rPr>
                <w:instrText xml:space="preserve"> \* MERGEFORMAT </w:instrText>
              </w:r>
              <w:r w:rsidRPr="00DC62AA">
                <w:rPr>
                  <w:rFonts w:ascii="Calibri" w:eastAsia="Times New Roman" w:hAnsi="Calibri" w:cs="Times New Roman"/>
                  <w:b/>
                  <w:sz w:val="20"/>
                  <w:szCs w:val="20"/>
                  <w:u w:val="single"/>
                  <w:lang w:val="en-US" w:eastAsia="ar-SA"/>
                </w:rPr>
              </w:r>
              <w:r w:rsidRPr="00DC62AA">
                <w:rPr>
                  <w:rFonts w:ascii="Calibri" w:eastAsia="Times New Roman" w:hAnsi="Calibri" w:cs="Times New Roman"/>
                  <w:b/>
                  <w:sz w:val="20"/>
                  <w:szCs w:val="20"/>
                  <w:u w:val="single"/>
                  <w:lang w:val="en-US" w:eastAsia="ar-SA"/>
                </w:rPr>
                <w:fldChar w:fldCharType="separate"/>
              </w:r>
              <w:r w:rsidR="001008CA">
                <w:rPr>
                  <w:rFonts w:ascii="Calibri" w:eastAsia="Times New Roman" w:hAnsi="Calibri" w:cs="Times New Roman"/>
                  <w:bCs/>
                  <w:sz w:val="20"/>
                  <w:szCs w:val="20"/>
                  <w:u w:val="single"/>
                  <w:lang w:eastAsia="ar-SA"/>
                </w:rPr>
                <w:t>Erreur ! Source du renvoi introuvable.</w:t>
              </w:r>
              <w:r w:rsidRPr="00DC62AA">
                <w:rPr>
                  <w:rFonts w:ascii="Calibri" w:eastAsia="Times New Roman" w:hAnsi="Calibri" w:cs="Times New Roman"/>
                  <w:b/>
                  <w:sz w:val="20"/>
                  <w:szCs w:val="20"/>
                  <w:u w:val="single"/>
                  <w:lang w:val="en-US" w:eastAsia="ar-SA"/>
                </w:rPr>
                <w:fldChar w:fldCharType="end"/>
              </w:r>
            </w:hyperlink>
          </w:p>
          <w:p w14:paraId="2CDF1027"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4"/>
                <w:szCs w:val="20"/>
                <w:lang w:eastAsia="ar-SA"/>
              </w:rPr>
            </w:pPr>
            <w:r w:rsidRPr="00DC62AA">
              <w:rPr>
                <w:rFonts w:ascii="Calibri" w:eastAsia="Times New Roman" w:hAnsi="Calibri" w:cs="Times New Roman"/>
                <w:b/>
                <w:sz w:val="20"/>
                <w:szCs w:val="20"/>
                <w:u w:val="single"/>
                <w:lang w:val="en-US" w:eastAsia="ar-SA"/>
              </w:rPr>
              <w:fldChar w:fldCharType="begin"/>
            </w:r>
            <w:r w:rsidRPr="00DC62AA">
              <w:rPr>
                <w:rFonts w:ascii="Calibri" w:eastAsia="Times New Roman" w:hAnsi="Calibri" w:cs="Times New Roman"/>
                <w:b/>
                <w:sz w:val="20"/>
                <w:szCs w:val="20"/>
                <w:u w:val="single"/>
                <w:lang w:val="en-US" w:eastAsia="ar-SA"/>
              </w:rPr>
              <w:instrText xml:space="preserve"> REF _Ref514414428 \r \h  \* MERGEFORMAT </w:instrText>
            </w:r>
            <w:r w:rsidRPr="00DC62AA">
              <w:rPr>
                <w:rFonts w:ascii="Calibri" w:eastAsia="Times New Roman" w:hAnsi="Calibri" w:cs="Times New Roman"/>
                <w:b/>
                <w:sz w:val="20"/>
                <w:szCs w:val="20"/>
                <w:u w:val="single"/>
                <w:lang w:val="en-US" w:eastAsia="ar-SA"/>
              </w:rPr>
            </w:r>
            <w:r w:rsidRPr="00DC62AA">
              <w:rPr>
                <w:rFonts w:ascii="Calibri" w:eastAsia="Times New Roman" w:hAnsi="Calibri" w:cs="Times New Roman"/>
                <w:b/>
                <w:sz w:val="20"/>
                <w:szCs w:val="20"/>
                <w:u w:val="single"/>
                <w:lang w:val="en-US" w:eastAsia="ar-SA"/>
              </w:rPr>
              <w:fldChar w:fldCharType="separate"/>
            </w:r>
            <w:r w:rsidR="001008CA">
              <w:rPr>
                <w:rFonts w:ascii="Calibri" w:eastAsia="Times New Roman" w:hAnsi="Calibri" w:cs="Times New Roman"/>
                <w:bCs/>
                <w:sz w:val="20"/>
                <w:szCs w:val="20"/>
                <w:u w:val="single"/>
                <w:lang w:eastAsia="ar-SA"/>
              </w:rPr>
              <w:t>Erreur ! Source du renvoi introuvable.</w:t>
            </w:r>
            <w:r w:rsidRPr="00DC62AA">
              <w:rPr>
                <w:rFonts w:ascii="Calibri" w:eastAsia="Times New Roman" w:hAnsi="Calibri" w:cs="Times New Roman"/>
                <w:b/>
                <w:sz w:val="20"/>
                <w:szCs w:val="20"/>
                <w:u w:val="single"/>
                <w:lang w:val="en-US" w:eastAsia="ar-SA"/>
              </w:rPr>
              <w:fldChar w:fldCharType="end"/>
            </w:r>
          </w:p>
        </w:tc>
      </w:tr>
      <w:tr w:rsidR="004D01A8" w:rsidRPr="00DC62AA" w14:paraId="36AA0F50"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0E857771"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Responsabilités de l’exploitant</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143D4B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24324FA"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US"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34EE57C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val="en-US" w:eastAsia="ar-SA"/>
              </w:rPr>
            </w:pPr>
          </w:p>
        </w:tc>
      </w:tr>
      <w:tr w:rsidR="004D01A8" w:rsidRPr="00DC62AA" w14:paraId="3986677F"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351A355F"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Moyens de conformité</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97E580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BOP.BAS.010</w:t>
            </w:r>
          </w:p>
          <w:p w14:paraId="0F03C83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F244D8E"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US"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EC0122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val="en-US" w:eastAsia="ar-SA"/>
              </w:rPr>
            </w:pPr>
          </w:p>
        </w:tc>
      </w:tr>
      <w:tr w:rsidR="004D01A8" w:rsidRPr="00DC62AA" w14:paraId="02544F8E"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743D457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Accès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D9F716C"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8CF324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US"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5FC77805"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val="en-US" w:eastAsia="ar-SA"/>
              </w:rPr>
            </w:pPr>
            <w:r w:rsidRPr="00DC62AA">
              <w:rPr>
                <w:rFonts w:ascii="Calibri" w:eastAsia="Times New Roman" w:hAnsi="Calibri" w:cs="Times New Roman"/>
                <w:b/>
                <w:sz w:val="20"/>
                <w:szCs w:val="20"/>
                <w:lang w:val="en-US" w:eastAsia="ar-SA"/>
              </w:rPr>
              <w:fldChar w:fldCharType="begin"/>
            </w:r>
            <w:r w:rsidRPr="00DC62AA">
              <w:rPr>
                <w:rFonts w:ascii="Calibri" w:eastAsia="Times New Roman" w:hAnsi="Calibri" w:cs="Times New Roman"/>
                <w:b/>
                <w:color w:val="000000"/>
                <w:sz w:val="20"/>
                <w:szCs w:val="20"/>
                <w:lang w:val="en-US" w:eastAsia="ar-SA"/>
              </w:rPr>
              <w:instrText xml:space="preserve"> REF _Ref514414446 \r \h </w:instrText>
            </w:r>
            <w:r w:rsidRPr="00DC62AA">
              <w:rPr>
                <w:rFonts w:ascii="Calibri" w:eastAsia="Times New Roman" w:hAnsi="Calibri" w:cs="Times New Roman"/>
                <w:b/>
                <w:sz w:val="20"/>
                <w:szCs w:val="20"/>
                <w:lang w:val="en-US" w:eastAsia="ar-SA"/>
              </w:rPr>
              <w:instrText xml:space="preserve"> \* MERGEFORMAT </w:instrText>
            </w:r>
            <w:r w:rsidRPr="00DC62AA">
              <w:rPr>
                <w:rFonts w:ascii="Calibri" w:eastAsia="Times New Roman" w:hAnsi="Calibri" w:cs="Times New Roman"/>
                <w:b/>
                <w:sz w:val="20"/>
                <w:szCs w:val="20"/>
                <w:lang w:val="en-US" w:eastAsia="ar-SA"/>
              </w:rPr>
            </w:r>
            <w:r w:rsidRPr="00DC62AA">
              <w:rPr>
                <w:rFonts w:ascii="Calibri" w:eastAsia="Times New Roman" w:hAnsi="Calibri" w:cs="Times New Roman"/>
                <w:b/>
                <w:sz w:val="20"/>
                <w:szCs w:val="20"/>
                <w:lang w:val="en-US"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val="en-US" w:eastAsia="ar-SA"/>
              </w:rPr>
              <w:fldChar w:fldCharType="end"/>
            </w:r>
          </w:p>
        </w:tc>
      </w:tr>
      <w:tr w:rsidR="004D01A8" w:rsidRPr="00DC62AA" w14:paraId="460EFB88"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777CB81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Constatations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6AF9C2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BOP.ADD.020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A068BDE"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US"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830754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val="en-US" w:eastAsia="ar-SA"/>
              </w:rPr>
            </w:pPr>
          </w:p>
        </w:tc>
      </w:tr>
      <w:tr w:rsidR="004D01A8" w:rsidRPr="00DC62AA" w14:paraId="37F1E683"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47D45DB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Réaction immédiate à un problème de sécurité</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91CBA2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BOP.BAS.020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E1E679A"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F7934F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427E3A0B"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5624EFF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Compte rendu d’événements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2163E9A"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BOP.ADD.025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A6C876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0093D5D0" w14:textId="77777777" w:rsidR="004D01A8" w:rsidRPr="00DC62AA" w:rsidRDefault="0023435B" w:rsidP="008E35FC">
            <w:pPr>
              <w:widowControl w:val="0"/>
              <w:suppressLineNumbers/>
              <w:suppressAutoHyphens/>
              <w:snapToGrid w:val="0"/>
              <w:spacing w:after="0" w:line="256" w:lineRule="auto"/>
              <w:jc w:val="center"/>
              <w:rPr>
                <w:rFonts w:ascii="Calibri" w:eastAsia="Times New Roman" w:hAnsi="Calibri" w:cs="Times New Roman"/>
                <w:b/>
                <w:color w:val="FF0000"/>
                <w:sz w:val="20"/>
                <w:szCs w:val="20"/>
                <w:lang w:eastAsia="ar-SA"/>
              </w:rPr>
            </w:pPr>
            <w:hyperlink r:id="rId27" w:anchor="_7.1.3.__Compte-rendu" w:history="1">
              <w:r w:rsidR="004D01A8" w:rsidRPr="00DC62AA">
                <w:rPr>
                  <w:rFonts w:ascii="Calibri" w:eastAsia="Times New Roman" w:hAnsi="Calibri" w:cs="Times New Roman"/>
                  <w:b/>
                  <w:sz w:val="20"/>
                  <w:szCs w:val="20"/>
                  <w:u w:val="single"/>
                  <w:lang w:eastAsia="ar-SA"/>
                </w:rPr>
                <w:fldChar w:fldCharType="begin"/>
              </w:r>
              <w:r w:rsidR="004D01A8" w:rsidRPr="00DC62AA">
                <w:rPr>
                  <w:rFonts w:ascii="Calibri" w:eastAsia="Times New Roman" w:hAnsi="Calibri" w:cs="Times New Roman"/>
                  <w:b/>
                  <w:sz w:val="20"/>
                  <w:szCs w:val="20"/>
                  <w:u w:val="single"/>
                  <w:lang w:eastAsia="ar-SA"/>
                </w:rPr>
                <w:instrText xml:space="preserve"> REF _Ref447719673 \r \h  \* MERGEFORMAT </w:instrText>
              </w:r>
              <w:r w:rsidR="004D01A8" w:rsidRPr="00DC62AA">
                <w:rPr>
                  <w:rFonts w:ascii="Calibri" w:eastAsia="Times New Roman" w:hAnsi="Calibri" w:cs="Times New Roman"/>
                  <w:b/>
                  <w:sz w:val="20"/>
                  <w:szCs w:val="20"/>
                  <w:u w:val="single"/>
                  <w:lang w:eastAsia="ar-SA"/>
                </w:rPr>
              </w:r>
              <w:r w:rsidR="004D01A8" w:rsidRPr="00DC62AA">
                <w:rPr>
                  <w:rFonts w:ascii="Calibri" w:eastAsia="Times New Roman" w:hAnsi="Calibri" w:cs="Times New Roman"/>
                  <w:b/>
                  <w:sz w:val="20"/>
                  <w:szCs w:val="20"/>
                  <w:u w:val="single"/>
                  <w:lang w:eastAsia="ar-SA"/>
                </w:rPr>
                <w:fldChar w:fldCharType="separate"/>
              </w:r>
              <w:r w:rsidR="001008CA">
                <w:rPr>
                  <w:rFonts w:ascii="Calibri" w:eastAsia="Times New Roman" w:hAnsi="Calibri" w:cs="Times New Roman"/>
                  <w:bCs/>
                  <w:sz w:val="20"/>
                  <w:szCs w:val="20"/>
                  <w:u w:val="single"/>
                  <w:lang w:eastAsia="ar-SA"/>
                </w:rPr>
                <w:t>Erreur ! Source du renvoi introuvable.</w:t>
              </w:r>
              <w:r w:rsidR="004D01A8" w:rsidRPr="00DC62AA">
                <w:rPr>
                  <w:rFonts w:ascii="Calibri" w:eastAsia="Times New Roman" w:hAnsi="Calibri" w:cs="Times New Roman"/>
                  <w:b/>
                  <w:sz w:val="20"/>
                  <w:szCs w:val="20"/>
                  <w:u w:val="single"/>
                  <w:lang w:eastAsia="ar-SA"/>
                </w:rPr>
                <w:fldChar w:fldCharType="end"/>
              </w:r>
            </w:hyperlink>
          </w:p>
        </w:tc>
      </w:tr>
      <w:tr w:rsidR="004D01A8" w:rsidRPr="00DC62AA" w14:paraId="694470B3"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7F859BA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Vol d’initiation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3B12AF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7EC907EF"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142585C"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0"/>
                <w:szCs w:val="20"/>
                <w:lang w:eastAsia="ar-SA"/>
              </w:rPr>
            </w:pPr>
          </w:p>
        </w:tc>
      </w:tr>
      <w:tr w:rsidR="004D01A8" w:rsidRPr="00DC62AA" w14:paraId="1D15050D" w14:textId="77777777" w:rsidTr="008E35FC">
        <w:trPr>
          <w:cantSplit/>
          <w:jc w:val="center"/>
        </w:trPr>
        <w:tc>
          <w:tcPr>
            <w:tcW w:w="9605" w:type="dxa"/>
            <w:gridSpan w:val="13"/>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01A4747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color w:val="000000"/>
                <w:sz w:val="20"/>
                <w:szCs w:val="20"/>
                <w:lang w:eastAsia="ar-SA"/>
              </w:rPr>
              <w:t>Gestion</w:t>
            </w:r>
          </w:p>
        </w:tc>
      </w:tr>
      <w:tr w:rsidR="004D01A8" w:rsidRPr="00DC62AA" w14:paraId="558FE711"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4A6F74F4" w14:textId="77777777" w:rsidR="004D01A8" w:rsidRPr="00DC62AA" w:rsidRDefault="004D01A8" w:rsidP="008E35FC">
            <w:pPr>
              <w:spacing w:after="160" w:line="259" w:lineRule="auto"/>
              <w:rPr>
                <w:rFonts w:ascii="Calibri" w:eastAsia="Calibri" w:hAnsi="Calibri" w:cs="Times New Roman"/>
                <w:sz w:val="20"/>
              </w:rPr>
            </w:pPr>
            <w:r>
              <w:rPr>
                <w:rFonts w:ascii="Calibri" w:eastAsia="Calibri" w:hAnsi="Calibri" w:cs="Times New Roman"/>
                <w:sz w:val="20"/>
              </w:rPr>
              <w:t>Système de Gestion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0E6809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BOP.ADD.030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5DF9E5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3EC90FCC"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b/>
                <w:sz w:val="24"/>
                <w:szCs w:val="20"/>
                <w:u w:val="single"/>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_Ref447719681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hyperlink r:id="rId28" w:anchor="_Organisation_du_maintien" w:history="1">
              <w:r w:rsidRPr="00DC62AA">
                <w:rPr>
                  <w:rFonts w:ascii="Calibri" w:eastAsia="Times New Roman" w:hAnsi="Calibri" w:cs="Times New Roman"/>
                  <w:b/>
                  <w:sz w:val="20"/>
                  <w:szCs w:val="20"/>
                  <w:u w:val="single"/>
                  <w:lang w:eastAsia="ar-SA"/>
                </w:rPr>
                <w:fldChar w:fldCharType="begin"/>
              </w:r>
              <w:r w:rsidRPr="00DC62AA">
                <w:rPr>
                  <w:rFonts w:ascii="Calibri" w:eastAsia="Times New Roman" w:hAnsi="Calibri" w:cs="Times New Roman"/>
                  <w:b/>
                  <w:sz w:val="20"/>
                  <w:szCs w:val="20"/>
                  <w:u w:val="single"/>
                  <w:lang w:eastAsia="ar-SA"/>
                </w:rPr>
                <w:instrText xml:space="preserve"> REF _Ref447719688 \r \h  \* MERGEFORMAT </w:instrText>
              </w:r>
              <w:r w:rsidRPr="00DC62AA">
                <w:rPr>
                  <w:rFonts w:ascii="Calibri" w:eastAsia="Times New Roman" w:hAnsi="Calibri" w:cs="Times New Roman"/>
                  <w:b/>
                  <w:sz w:val="20"/>
                  <w:szCs w:val="20"/>
                  <w:u w:val="single"/>
                  <w:lang w:eastAsia="ar-SA"/>
                </w:rPr>
              </w:r>
              <w:r w:rsidRPr="00DC62AA">
                <w:rPr>
                  <w:rFonts w:ascii="Calibri" w:eastAsia="Times New Roman" w:hAnsi="Calibri" w:cs="Times New Roman"/>
                  <w:b/>
                  <w:sz w:val="20"/>
                  <w:szCs w:val="20"/>
                  <w:u w:val="single"/>
                  <w:lang w:eastAsia="ar-SA"/>
                </w:rPr>
                <w:fldChar w:fldCharType="separate"/>
              </w:r>
              <w:r w:rsidR="001008CA">
                <w:rPr>
                  <w:rFonts w:ascii="Calibri" w:eastAsia="Times New Roman" w:hAnsi="Calibri" w:cs="Times New Roman"/>
                  <w:bCs/>
                  <w:sz w:val="20"/>
                  <w:szCs w:val="20"/>
                  <w:u w:val="single"/>
                  <w:lang w:eastAsia="ar-SA"/>
                </w:rPr>
                <w:t>Erreur ! Source du renvoi introuvable.</w:t>
              </w:r>
              <w:r w:rsidRPr="00DC62AA">
                <w:rPr>
                  <w:rFonts w:ascii="Calibri" w:eastAsia="Times New Roman" w:hAnsi="Calibri" w:cs="Times New Roman"/>
                  <w:b/>
                  <w:sz w:val="20"/>
                  <w:szCs w:val="20"/>
                  <w:u w:val="single"/>
                  <w:lang w:eastAsia="ar-SA"/>
                </w:rPr>
                <w:fldChar w:fldCharType="end"/>
              </w:r>
            </w:hyperlink>
          </w:p>
          <w:p w14:paraId="426FC972"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4"/>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_Ref35528334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09E0D1A7"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0CA04A0D"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Activités sous-traitées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C45842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BOP.ADD.035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1EBA53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82CCDD3"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sz w:val="20"/>
                <w:szCs w:val="20"/>
                <w:lang w:eastAsia="ar-SA"/>
              </w:rPr>
            </w:pPr>
          </w:p>
        </w:tc>
      </w:tr>
      <w:tr w:rsidR="004D01A8" w:rsidRPr="00DC62AA" w14:paraId="23D2FB6B" w14:textId="77777777" w:rsidTr="008E35FC">
        <w:trPr>
          <w:cantSplit/>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10D7976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Exigences en termes de personnel</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9D8634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BOP.ADD.040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D653CE3"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6FDD9CBD" w14:textId="77777777" w:rsidR="004D01A8" w:rsidRPr="00DC62AA" w:rsidRDefault="0023435B" w:rsidP="008E35FC">
            <w:pPr>
              <w:widowControl w:val="0"/>
              <w:suppressLineNumbers/>
              <w:suppressAutoHyphens/>
              <w:snapToGrid w:val="0"/>
              <w:spacing w:after="0" w:line="256" w:lineRule="auto"/>
              <w:jc w:val="center"/>
              <w:rPr>
                <w:rFonts w:ascii="Calibri" w:eastAsia="Times New Roman" w:hAnsi="Calibri" w:cs="Times New Roman"/>
                <w:b/>
                <w:sz w:val="20"/>
                <w:szCs w:val="20"/>
                <w:lang w:eastAsia="ar-SA"/>
              </w:rPr>
            </w:pPr>
            <w:hyperlink r:id="rId29" w:anchor="_Exigences_en_termes" w:history="1">
              <w:r w:rsidR="004D01A8" w:rsidRPr="00DC62AA">
                <w:rPr>
                  <w:rFonts w:ascii="Calibri" w:eastAsia="Times New Roman" w:hAnsi="Calibri" w:cs="Times New Roman"/>
                  <w:b/>
                  <w:sz w:val="20"/>
                  <w:szCs w:val="20"/>
                  <w:u w:val="single"/>
                  <w:lang w:eastAsia="ar-SA"/>
                </w:rPr>
                <w:fldChar w:fldCharType="begin"/>
              </w:r>
              <w:r w:rsidR="004D01A8" w:rsidRPr="00DC62AA">
                <w:rPr>
                  <w:rFonts w:ascii="Calibri" w:eastAsia="Times New Roman" w:hAnsi="Calibri" w:cs="Times New Roman"/>
                  <w:b/>
                  <w:sz w:val="20"/>
                  <w:szCs w:val="20"/>
                  <w:u w:val="single"/>
                  <w:lang w:eastAsia="ar-SA"/>
                </w:rPr>
                <w:instrText xml:space="preserve"> REF _Ref447719693 \r \h  \* MERGEFORMAT </w:instrText>
              </w:r>
              <w:r w:rsidR="004D01A8" w:rsidRPr="00DC62AA">
                <w:rPr>
                  <w:rFonts w:ascii="Calibri" w:eastAsia="Times New Roman" w:hAnsi="Calibri" w:cs="Times New Roman"/>
                  <w:b/>
                  <w:sz w:val="20"/>
                  <w:szCs w:val="20"/>
                  <w:u w:val="single"/>
                  <w:lang w:eastAsia="ar-SA"/>
                </w:rPr>
              </w:r>
              <w:r w:rsidR="004D01A8" w:rsidRPr="00DC62AA">
                <w:rPr>
                  <w:rFonts w:ascii="Calibri" w:eastAsia="Times New Roman" w:hAnsi="Calibri" w:cs="Times New Roman"/>
                  <w:b/>
                  <w:sz w:val="20"/>
                  <w:szCs w:val="20"/>
                  <w:u w:val="single"/>
                  <w:lang w:eastAsia="ar-SA"/>
                </w:rPr>
                <w:fldChar w:fldCharType="separate"/>
              </w:r>
              <w:r w:rsidR="001008CA">
                <w:rPr>
                  <w:rFonts w:ascii="Calibri" w:eastAsia="Times New Roman" w:hAnsi="Calibri" w:cs="Times New Roman"/>
                  <w:bCs/>
                  <w:sz w:val="20"/>
                  <w:szCs w:val="20"/>
                  <w:u w:val="single"/>
                  <w:lang w:eastAsia="ar-SA"/>
                </w:rPr>
                <w:t>Erreur ! Source du renvoi introuvable.</w:t>
              </w:r>
              <w:r w:rsidR="004D01A8" w:rsidRPr="00DC62AA">
                <w:rPr>
                  <w:rFonts w:ascii="Calibri" w:eastAsia="Times New Roman" w:hAnsi="Calibri" w:cs="Times New Roman"/>
                  <w:b/>
                  <w:sz w:val="20"/>
                  <w:szCs w:val="20"/>
                  <w:u w:val="single"/>
                  <w:lang w:eastAsia="ar-SA"/>
                </w:rPr>
                <w:fldChar w:fldCharType="end"/>
              </w:r>
            </w:hyperlink>
          </w:p>
        </w:tc>
      </w:tr>
      <w:tr w:rsidR="004D01A8" w:rsidRPr="00DC62AA" w14:paraId="56530546" w14:textId="77777777" w:rsidTr="008E35FC">
        <w:trPr>
          <w:cantSplit/>
          <w:trHeight w:val="240"/>
          <w:jc w:val="center"/>
        </w:trPr>
        <w:tc>
          <w:tcPr>
            <w:tcW w:w="3775" w:type="dxa"/>
            <w:gridSpan w:val="4"/>
            <w:tcBorders>
              <w:top w:val="single" w:sz="6" w:space="0" w:color="000000"/>
              <w:left w:val="single" w:sz="2" w:space="0" w:color="000000"/>
              <w:bottom w:val="single" w:sz="6" w:space="0" w:color="000000"/>
              <w:right w:val="single" w:sz="6" w:space="0" w:color="000000"/>
            </w:tcBorders>
            <w:vAlign w:val="center"/>
            <w:hideMark/>
          </w:tcPr>
          <w:p w14:paraId="7003FBF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Exigences relatives aux installations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3E6AA4B"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BOP.ADD.045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31FDE7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8A6E95B"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8A8F63A" w14:textId="77777777" w:rsidTr="008E35FC">
        <w:trPr>
          <w:gridBefore w:val="1"/>
          <w:gridAfter w:val="1"/>
          <w:wBefore w:w="23" w:type="dxa"/>
          <w:wAfter w:w="58" w:type="dxa"/>
          <w:cantSplit/>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49FE37A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color w:val="000000"/>
                <w:sz w:val="20"/>
                <w:szCs w:val="20"/>
                <w:lang w:eastAsia="ar-SA"/>
              </w:rPr>
              <w:t>Déclaration</w:t>
            </w:r>
          </w:p>
        </w:tc>
      </w:tr>
      <w:tr w:rsidR="004D01A8" w:rsidRPr="00DC62AA" w14:paraId="25443F4E"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44FAE7A3"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Déclaration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8952683"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BOP.ADD.100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CF368A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61037CB4" w14:textId="77777777" w:rsidR="004D01A8" w:rsidRPr="00DC62AA" w:rsidRDefault="0023435B" w:rsidP="008E35FC">
            <w:pPr>
              <w:widowControl w:val="0"/>
              <w:suppressLineNumbers/>
              <w:suppressAutoHyphens/>
              <w:snapToGrid w:val="0"/>
              <w:spacing w:after="0" w:line="256" w:lineRule="auto"/>
              <w:jc w:val="center"/>
              <w:rPr>
                <w:rFonts w:ascii="Calibri" w:eastAsia="Times New Roman" w:hAnsi="Calibri" w:cs="Times New Roman"/>
                <w:b/>
                <w:sz w:val="20"/>
                <w:szCs w:val="20"/>
                <w:lang w:eastAsia="ar-SA"/>
              </w:rPr>
            </w:pPr>
            <w:hyperlink r:id="rId30" w:anchor="_Exploitations_déclarées" w:history="1">
              <w:r w:rsidR="004D01A8" w:rsidRPr="00DC62AA">
                <w:rPr>
                  <w:rFonts w:ascii="Calibri" w:eastAsia="Times New Roman" w:hAnsi="Calibri" w:cs="Times New Roman"/>
                  <w:b/>
                  <w:sz w:val="20"/>
                  <w:szCs w:val="20"/>
                  <w:u w:val="single"/>
                  <w:lang w:eastAsia="ar-SA"/>
                </w:rPr>
                <w:t>4.2</w:t>
              </w:r>
            </w:hyperlink>
          </w:p>
          <w:p w14:paraId="5DD3E6A5"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color w:val="00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color w:val="000000"/>
                <w:sz w:val="20"/>
                <w:szCs w:val="20"/>
                <w:lang w:eastAsia="ar-SA"/>
              </w:rPr>
              <w:instrText xml:space="preserve"> REF _Ref480053324 \r \h </w:instrText>
            </w:r>
            <w:r w:rsidRPr="00DC62AA">
              <w:rPr>
                <w:rFonts w:ascii="Calibri" w:eastAsia="Times New Roman" w:hAnsi="Calibri" w:cs="Times New Roman"/>
                <w:b/>
                <w:sz w:val="20"/>
                <w:szCs w:val="20"/>
                <w:lang w:eastAsia="ar-SA"/>
              </w:rPr>
              <w:instrText xml:space="preserve">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1191144D"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463D5460"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Changements dans la déclaration et cessation d’activité commerciale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9DAB3D4"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BOP.ADD.105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631946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716D25E"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0"/>
                <w:szCs w:val="20"/>
                <w:lang w:eastAsia="ar-SA"/>
              </w:rPr>
            </w:pPr>
          </w:p>
        </w:tc>
      </w:tr>
      <w:tr w:rsidR="004D01A8" w:rsidRPr="00DC62AA" w14:paraId="6113CE83" w14:textId="77777777" w:rsidTr="008E35FC">
        <w:trPr>
          <w:gridBefore w:val="1"/>
          <w:gridAfter w:val="1"/>
          <w:wBefore w:w="23" w:type="dxa"/>
          <w:wAfter w:w="58" w:type="dxa"/>
          <w:cantSplit/>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05C491A3"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0"/>
                <w:szCs w:val="20"/>
                <w:lang w:eastAsia="ar-SA"/>
              </w:rPr>
            </w:pPr>
            <w:r w:rsidRPr="00DC62AA">
              <w:rPr>
                <w:rFonts w:ascii="Calibri" w:eastAsia="Times New Roman" w:hAnsi="Calibri" w:cs="Times New Roman"/>
                <w:b/>
                <w:color w:val="000000"/>
                <w:sz w:val="20"/>
                <w:szCs w:val="20"/>
                <w:lang w:eastAsia="ar-SA"/>
              </w:rPr>
              <w:t>Navigabilité</w:t>
            </w:r>
          </w:p>
        </w:tc>
      </w:tr>
      <w:tr w:rsidR="004D01A8" w:rsidRPr="00DC62AA" w14:paraId="23723DD7"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4FE66F8D"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Navigabilité</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565246A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BOP.ADD.110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D6CFA4A"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8CAB443"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0"/>
                <w:szCs w:val="20"/>
                <w:lang w:eastAsia="ar-SA"/>
              </w:rPr>
            </w:pPr>
          </w:p>
        </w:tc>
      </w:tr>
      <w:tr w:rsidR="004D01A8" w:rsidRPr="00DC62AA" w14:paraId="58361A14" w14:textId="77777777" w:rsidTr="008E35FC">
        <w:trPr>
          <w:gridBefore w:val="1"/>
          <w:gridAfter w:val="1"/>
          <w:wBefore w:w="23" w:type="dxa"/>
          <w:wAfter w:w="58" w:type="dxa"/>
          <w:cantSplit/>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70BB303A" w14:textId="77777777" w:rsidR="004D01A8" w:rsidRPr="00DC62AA" w:rsidRDefault="004D01A8" w:rsidP="008E35FC">
            <w:pPr>
              <w:widowControl w:val="0"/>
              <w:suppressLineNumbers/>
              <w:suppressAutoHyphens/>
              <w:snapToGrid w:val="0"/>
              <w:spacing w:after="0" w:line="256" w:lineRule="auto"/>
              <w:jc w:val="center"/>
              <w:rPr>
                <w:rFonts w:ascii="Liberation Sans" w:eastAsia="Times New Roman" w:hAnsi="Liberation Sans" w:cs="Times New Roman"/>
                <w:color w:val="000000"/>
                <w:sz w:val="20"/>
                <w:szCs w:val="20"/>
                <w:lang w:eastAsia="ar-SA"/>
              </w:rPr>
            </w:pPr>
            <w:r w:rsidRPr="00DC62AA">
              <w:rPr>
                <w:rFonts w:ascii="Calibri" w:eastAsia="Times New Roman" w:hAnsi="Calibri" w:cs="Times New Roman"/>
                <w:b/>
                <w:color w:val="000000"/>
                <w:sz w:val="20"/>
                <w:szCs w:val="20"/>
                <w:lang w:eastAsia="ar-SA"/>
              </w:rPr>
              <w:t>Location ou affrètement d’un ballon extracommunautaire</w:t>
            </w:r>
          </w:p>
        </w:tc>
      </w:tr>
      <w:tr w:rsidR="004D01A8" w:rsidRPr="00DC62AA" w14:paraId="76215C28"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E935898" w14:textId="77777777" w:rsidR="004D01A8" w:rsidRPr="00DC62AA" w:rsidRDefault="004D01A8" w:rsidP="008E35FC">
            <w:pPr>
              <w:spacing w:after="160" w:line="259" w:lineRule="auto"/>
              <w:rPr>
                <w:rFonts w:ascii="Calibri" w:eastAsia="Calibri" w:hAnsi="Calibri" w:cs="Times New Roman"/>
              </w:rPr>
            </w:pPr>
            <w:r w:rsidRPr="00DC62AA">
              <w:rPr>
                <w:rFonts w:ascii="Calibri" w:eastAsia="Calibri" w:hAnsi="Calibri" w:cs="Times New Roman"/>
              </w:rPr>
              <w:t>Location ou affrètement d’un ballon extracommunautaire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5BA8533"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eastAsia="ar-SA"/>
              </w:rPr>
            </w:pPr>
            <w:r w:rsidRPr="00DC62AA">
              <w:rPr>
                <w:rFonts w:ascii="Calibri" w:eastAsia="Times New Roman" w:hAnsi="Calibri" w:cs="Times New Roman"/>
                <w:color w:val="000000"/>
                <w:szCs w:val="20"/>
                <w:lang w:eastAsia="ar-SA"/>
              </w:rPr>
              <w:t>BOP.ADD.115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F94E865"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4EA42FA0"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szCs w:val="20"/>
                <w:lang w:eastAsia="ar-SA"/>
              </w:rPr>
            </w:pPr>
            <w:r w:rsidRPr="00DC62AA">
              <w:rPr>
                <w:rFonts w:ascii="Calibri" w:eastAsia="Times New Roman" w:hAnsi="Calibri" w:cs="Times New Roman"/>
                <w:b/>
                <w:szCs w:val="20"/>
                <w:lang w:eastAsia="ar-SA"/>
              </w:rPr>
              <w:fldChar w:fldCharType="begin"/>
            </w:r>
            <w:r w:rsidRPr="00DC62AA">
              <w:rPr>
                <w:rFonts w:ascii="Calibri" w:eastAsia="Times New Roman" w:hAnsi="Calibri" w:cs="Times New Roman"/>
                <w:b/>
                <w:szCs w:val="20"/>
                <w:lang w:eastAsia="ar-SA"/>
              </w:rPr>
              <w:instrText xml:space="preserve"> REF _Ref480053608 \r \h  \* MERGEFORMAT </w:instrText>
            </w:r>
            <w:r w:rsidRPr="00DC62AA">
              <w:rPr>
                <w:rFonts w:ascii="Calibri" w:eastAsia="Times New Roman" w:hAnsi="Calibri" w:cs="Times New Roman"/>
                <w:b/>
                <w:szCs w:val="20"/>
                <w:lang w:eastAsia="ar-SA"/>
              </w:rPr>
            </w:r>
            <w:r w:rsidRPr="00DC62AA">
              <w:rPr>
                <w:rFonts w:ascii="Calibri" w:eastAsia="Times New Roman" w:hAnsi="Calibri" w:cs="Times New Roman"/>
                <w:b/>
                <w:szCs w:val="20"/>
                <w:lang w:eastAsia="ar-SA"/>
              </w:rPr>
              <w:fldChar w:fldCharType="separate"/>
            </w:r>
            <w:r w:rsidR="001008CA">
              <w:rPr>
                <w:rFonts w:ascii="Calibri" w:eastAsia="Times New Roman" w:hAnsi="Calibri" w:cs="Times New Roman"/>
                <w:bCs/>
                <w:szCs w:val="20"/>
                <w:lang w:eastAsia="ar-SA"/>
              </w:rPr>
              <w:t>Erreur ! Source du renvoi introuvable.</w:t>
            </w:r>
            <w:r w:rsidRPr="00DC62AA">
              <w:rPr>
                <w:rFonts w:ascii="Calibri" w:eastAsia="Times New Roman" w:hAnsi="Calibri" w:cs="Times New Roman"/>
                <w:b/>
                <w:szCs w:val="20"/>
                <w:lang w:eastAsia="ar-SA"/>
              </w:rPr>
              <w:fldChar w:fldCharType="end"/>
            </w:r>
          </w:p>
          <w:p w14:paraId="0BC3EB2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color w:val="0563C1"/>
                <w:szCs w:val="20"/>
                <w:u w:val="single"/>
                <w:lang w:eastAsia="ar-SA"/>
              </w:rPr>
            </w:pPr>
            <w:r w:rsidRPr="00DC62AA">
              <w:rPr>
                <w:rFonts w:ascii="Calibri" w:eastAsia="Times New Roman" w:hAnsi="Calibri" w:cs="Times New Roman"/>
                <w:b/>
                <w:szCs w:val="20"/>
                <w:lang w:eastAsia="ar-SA"/>
              </w:rPr>
              <w:fldChar w:fldCharType="begin"/>
            </w:r>
            <w:r w:rsidRPr="00DC62AA">
              <w:rPr>
                <w:rFonts w:ascii="Calibri" w:eastAsia="Times New Roman" w:hAnsi="Calibri" w:cs="Times New Roman"/>
                <w:b/>
                <w:szCs w:val="20"/>
                <w:lang w:eastAsia="ar-SA"/>
              </w:rPr>
              <w:instrText xml:space="preserve"> REF _Ref514414733 \r \h  \* MERGEFORMAT </w:instrText>
            </w:r>
            <w:r w:rsidRPr="00DC62AA">
              <w:rPr>
                <w:rFonts w:ascii="Calibri" w:eastAsia="Times New Roman" w:hAnsi="Calibri" w:cs="Times New Roman"/>
                <w:b/>
                <w:szCs w:val="20"/>
                <w:lang w:eastAsia="ar-SA"/>
              </w:rPr>
            </w:r>
            <w:r w:rsidRPr="00DC62AA">
              <w:rPr>
                <w:rFonts w:ascii="Calibri" w:eastAsia="Times New Roman" w:hAnsi="Calibri" w:cs="Times New Roman"/>
                <w:b/>
                <w:szCs w:val="20"/>
                <w:lang w:eastAsia="ar-SA"/>
              </w:rPr>
              <w:fldChar w:fldCharType="separate"/>
            </w:r>
            <w:r w:rsidR="001008CA">
              <w:rPr>
                <w:rFonts w:ascii="Calibri" w:eastAsia="Times New Roman" w:hAnsi="Calibri" w:cs="Times New Roman"/>
                <w:bCs/>
                <w:szCs w:val="20"/>
                <w:lang w:eastAsia="ar-SA"/>
              </w:rPr>
              <w:t>Erreur ! Source du renvoi introuvable.</w:t>
            </w:r>
            <w:r w:rsidRPr="00DC62AA">
              <w:rPr>
                <w:rFonts w:ascii="Calibri" w:eastAsia="Times New Roman" w:hAnsi="Calibri" w:cs="Times New Roman"/>
                <w:b/>
                <w:szCs w:val="20"/>
                <w:lang w:eastAsia="ar-SA"/>
              </w:rPr>
              <w:fldChar w:fldCharType="end"/>
            </w:r>
          </w:p>
        </w:tc>
      </w:tr>
      <w:tr w:rsidR="004D01A8" w:rsidRPr="00DC62AA" w14:paraId="47B841DB" w14:textId="77777777" w:rsidTr="008E35FC">
        <w:trPr>
          <w:gridBefore w:val="1"/>
          <w:gridAfter w:val="1"/>
          <w:wBefore w:w="23" w:type="dxa"/>
          <w:wAfter w:w="58" w:type="dxa"/>
          <w:cantSplit/>
          <w:trHeight w:val="348"/>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78D969AE" w14:textId="77777777" w:rsidR="004D01A8" w:rsidRPr="00DC62AA" w:rsidRDefault="004D01A8" w:rsidP="008E35FC">
            <w:pPr>
              <w:spacing w:after="160" w:line="259" w:lineRule="auto"/>
              <w:jc w:val="center"/>
              <w:rPr>
                <w:rFonts w:ascii="Calibri" w:eastAsia="Calibri" w:hAnsi="Calibri" w:cs="Times New Roman"/>
                <w:b/>
                <w:sz w:val="20"/>
              </w:rPr>
            </w:pPr>
            <w:r w:rsidRPr="00DC62AA">
              <w:rPr>
                <w:rFonts w:ascii="Calibri" w:eastAsia="Calibri" w:hAnsi="Calibri" w:cs="Times New Roman"/>
                <w:b/>
                <w:sz w:val="20"/>
              </w:rPr>
              <w:t>Manuels, registres et relevés</w:t>
            </w:r>
          </w:p>
        </w:tc>
      </w:tr>
      <w:tr w:rsidR="004D01A8" w:rsidRPr="00DC62AA" w14:paraId="7ACA4503"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02C33BF7"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Manuel d’exploitation – généralités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6E01833"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BOP.ADD.200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E0D091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45236AF0"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color w:val="000000"/>
                <w:sz w:val="20"/>
                <w:szCs w:val="20"/>
                <w:lang w:eastAsia="ar-SA"/>
              </w:rPr>
              <w:instrText xml:space="preserve"> REF _Ref447719721 \r \h </w:instrText>
            </w:r>
            <w:r w:rsidRPr="00DC62AA">
              <w:rPr>
                <w:rFonts w:ascii="Calibri" w:eastAsia="Times New Roman" w:hAnsi="Calibri" w:cs="Times New Roman"/>
                <w:b/>
                <w:sz w:val="20"/>
                <w:szCs w:val="20"/>
                <w:lang w:eastAsia="ar-SA"/>
              </w:rPr>
              <w:instrText xml:space="preserve">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75FF672E"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CC67D6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Archivage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5C58EE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BOP.ADD.205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7079CB1"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A13004D"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3C039A8"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62264E6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Documents, manuels et informations devant se trouver à bord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29B185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BOP.BAS.050</w:t>
            </w:r>
          </w:p>
          <w:p w14:paraId="4301A7A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BOP.ADD.435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189C128"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CC3EF4E"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F1D6203"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1070D653"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Carnet de route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53DADE0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BOP.BAS.065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E84B55F"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42EB68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65F2878B" w14:textId="77777777" w:rsidTr="008E35FC">
        <w:trPr>
          <w:gridBefore w:val="1"/>
          <w:gridAfter w:val="1"/>
          <w:wBefore w:w="23" w:type="dxa"/>
          <w:wAfter w:w="58" w:type="dxa"/>
          <w:cantSplit/>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0545E86E" w14:textId="77777777" w:rsidR="004D01A8" w:rsidRPr="00DC62AA" w:rsidRDefault="004D01A8" w:rsidP="008E35FC">
            <w:pPr>
              <w:spacing w:after="160" w:line="259" w:lineRule="auto"/>
              <w:jc w:val="center"/>
              <w:rPr>
                <w:rFonts w:ascii="Calibri" w:eastAsia="Calibri" w:hAnsi="Calibri" w:cs="Times New Roman"/>
                <w:b/>
                <w:sz w:val="20"/>
              </w:rPr>
            </w:pPr>
            <w:r w:rsidRPr="00DC62AA">
              <w:rPr>
                <w:rFonts w:ascii="Calibri" w:eastAsia="Calibri" w:hAnsi="Calibri" w:cs="Times New Roman"/>
                <w:b/>
                <w:sz w:val="20"/>
              </w:rPr>
              <w:t>Equipage de conduite</w:t>
            </w:r>
          </w:p>
        </w:tc>
      </w:tr>
      <w:tr w:rsidR="004D01A8" w:rsidRPr="00DC62AA" w14:paraId="3A8CF894"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446D98E"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Composition de l’équipage de conduite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D14F24E"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BOP.ADD.300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7A06C62"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206AC17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color w:val="000000"/>
                <w:sz w:val="20"/>
                <w:szCs w:val="20"/>
                <w:lang w:eastAsia="ar-SA"/>
              </w:rPr>
              <w:instrText xml:space="preserve"> REF _Ref447719729 \r \h </w:instrText>
            </w:r>
            <w:r w:rsidRPr="00DC62AA">
              <w:rPr>
                <w:rFonts w:ascii="Calibri" w:eastAsia="Times New Roman" w:hAnsi="Calibri" w:cs="Times New Roman"/>
                <w:b/>
                <w:sz w:val="20"/>
                <w:szCs w:val="20"/>
                <w:lang w:eastAsia="ar-SA"/>
              </w:rPr>
              <w:instrText xml:space="preserve">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3CE171C0"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4D29136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Désignation du pilote/commandant de bord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BD9C41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BOP.BAS.025</w:t>
            </w:r>
          </w:p>
          <w:p w14:paraId="2C43606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BOP.ADD.305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FD5E094"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3B155818"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26D7B669"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FD5B535"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Fourniture de formations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4957FA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BOP.ADD.310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664F1BD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03EC99D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FF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_Ref11246003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7E671D13"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C7DAF0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Formation de maintien des compétences et contrôle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CB0E4C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BOP.ADD.315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69449CF2"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0845F225"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_Ref11246003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646D5ECA"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4D3657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Responsabilités du pilote commandant de bord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CE8D1A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BOP.BAS.030</w:t>
            </w:r>
          </w:p>
          <w:p w14:paraId="1AC0202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79E574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0861F58"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04D2070"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2DA53E8"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Autorité du pilote commandant de bord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CD1D40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BOP.BAS.035</w:t>
            </w:r>
          </w:p>
          <w:p w14:paraId="38C00E33"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AED8575"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525A58E"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6406EF6B"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9E2391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Responsabilités de l’équipage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6B4D703"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BOP.BAS.040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2A955A5"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54786B0"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613DBE95"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91BC1C5"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Conformité aux lois, règlements et procédures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8E5A3F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BOP.BAS.045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CD02F3E"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39B148AC"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A276402"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18C53AA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Membre d’équipage supplémentaire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167574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48B42DC"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7D90E17D"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_Ref11246003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42560B15"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1434744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Aptitude physique liée à la plongée en eau profonde et au don de sang</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B5D693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99A16E9"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76D976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5BEF91B"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9F3F52C"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Langue commune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F11A34E"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val="en-GB" w:eastAsia="ar-SA"/>
              </w:rPr>
            </w:pPr>
            <w:r w:rsidRPr="00DC62AA">
              <w:rPr>
                <w:rFonts w:ascii="Calibri" w:eastAsia="Times New Roman" w:hAnsi="Calibri" w:cs="Times New Roman"/>
                <w:color w:val="000000"/>
                <w:sz w:val="20"/>
                <w:szCs w:val="20"/>
                <w:lang w:val="en-GB" w:eastAsia="ar-SA"/>
              </w:rPr>
              <w:t>BOP.BAS.030 (c)(4)</w:t>
            </w:r>
          </w:p>
          <w:p w14:paraId="02B2A6CE"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val="en-GB" w:eastAsia="ar-SA"/>
              </w:rPr>
            </w:pPr>
            <w:r w:rsidRPr="00DC62AA">
              <w:rPr>
                <w:rFonts w:ascii="Calibri" w:eastAsia="Times New Roman" w:hAnsi="Calibri" w:cs="Times New Roman"/>
                <w:color w:val="000000"/>
                <w:sz w:val="20"/>
                <w:szCs w:val="20"/>
                <w:lang w:val="en-GB" w:eastAsia="ar-SA"/>
              </w:rPr>
              <w:t>BOP.ADD.420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AB5DA8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val="en-GB"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D8DD8B2"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val="en-GB" w:eastAsia="ar-SA"/>
              </w:rPr>
            </w:pPr>
          </w:p>
        </w:tc>
      </w:tr>
      <w:tr w:rsidR="004D01A8" w:rsidRPr="00DC62AA" w14:paraId="61FF7D2A"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1A6775D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Substances psychoactives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E20D50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BOP.ADD.425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C996D8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50B6A72"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20B5184F"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171A7B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Mise en danger</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03C3A8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BOP.ADD.430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19E0A1C"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6F6AF6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6013ED82" w14:textId="77777777" w:rsidTr="008E35FC">
        <w:trPr>
          <w:gridBefore w:val="1"/>
          <w:gridAfter w:val="1"/>
          <w:wBefore w:w="23" w:type="dxa"/>
          <w:wAfter w:w="58" w:type="dxa"/>
          <w:cantSplit/>
          <w:jc w:val="center"/>
        </w:trPr>
        <w:tc>
          <w:tcPr>
            <w:tcW w:w="9524" w:type="dxa"/>
            <w:gridSpan w:val="11"/>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5E72402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color w:val="000000"/>
                <w:sz w:val="20"/>
                <w:szCs w:val="20"/>
                <w:lang w:eastAsia="ar-SA"/>
              </w:rPr>
              <w:t>Procédures opérationnelles</w:t>
            </w:r>
          </w:p>
        </w:tc>
      </w:tr>
      <w:tr w:rsidR="004D01A8" w:rsidRPr="00DC62AA" w14:paraId="6B37345C" w14:textId="77777777" w:rsidTr="008E35FC">
        <w:trPr>
          <w:gridBefore w:val="1"/>
          <w:gridAfter w:val="1"/>
          <w:wBefore w:w="23" w:type="dxa"/>
          <w:wAfter w:w="58" w:type="dxa"/>
          <w:cantSplit/>
          <w:jc w:val="center"/>
        </w:trPr>
        <w:tc>
          <w:tcPr>
            <w:tcW w:w="3694" w:type="dxa"/>
            <w:gridSpan w:val="2"/>
            <w:vMerge w:val="restart"/>
            <w:tcBorders>
              <w:top w:val="single" w:sz="6" w:space="0" w:color="000000"/>
              <w:left w:val="single" w:sz="2" w:space="0" w:color="000000"/>
              <w:bottom w:val="single" w:sz="6" w:space="0" w:color="000000"/>
              <w:right w:val="single" w:sz="6" w:space="0" w:color="000000"/>
            </w:tcBorders>
            <w:vAlign w:val="center"/>
            <w:hideMark/>
          </w:tcPr>
          <w:p w14:paraId="778B9028"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Transport de marchandises dangereuses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026390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BOP.BAS.055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565B98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A8C160F"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r>
      <w:tr w:rsidR="004D01A8" w:rsidRPr="00DC62AA" w14:paraId="77AD6BC8" w14:textId="77777777" w:rsidTr="008E35FC">
        <w:trPr>
          <w:gridBefore w:val="1"/>
          <w:gridAfter w:val="1"/>
          <w:wBefore w:w="23" w:type="dxa"/>
          <w:wAfter w:w="58" w:type="dxa"/>
          <w:cantSplit/>
          <w:jc w:val="center"/>
        </w:trPr>
        <w:tc>
          <w:tcPr>
            <w:tcW w:w="600" w:type="dxa"/>
            <w:gridSpan w:val="2"/>
            <w:vMerge/>
            <w:tcBorders>
              <w:top w:val="nil"/>
              <w:left w:val="nil"/>
              <w:bottom w:val="nil"/>
              <w:right w:val="nil"/>
            </w:tcBorders>
            <w:vAlign w:val="center"/>
            <w:hideMark/>
          </w:tcPr>
          <w:p w14:paraId="3FE09174" w14:textId="77777777" w:rsidR="004D01A8" w:rsidRPr="00DC62AA" w:rsidRDefault="004D01A8" w:rsidP="008E35FC">
            <w:pPr>
              <w:spacing w:after="0" w:line="259" w:lineRule="auto"/>
              <w:rPr>
                <w:rFonts w:ascii="Calibri" w:eastAsia="Calibri" w:hAnsi="Calibri" w:cs="Times New Roman"/>
                <w:sz w:val="20"/>
              </w:rPr>
            </w:pP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538D58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eastAsia="ar-SA"/>
              </w:rPr>
            </w:pPr>
            <w:r w:rsidRPr="00DC62AA">
              <w:rPr>
                <w:rFonts w:ascii="Calibri" w:eastAsia="Times New Roman" w:hAnsi="Calibri" w:cs="Times New Roman"/>
                <w:color w:val="000000"/>
                <w:szCs w:val="20"/>
                <w:lang w:eastAsia="ar-SA"/>
              </w:rPr>
              <w:t>BOP.ADD.440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063587C"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4E463D60" w14:textId="77777777" w:rsidR="004D01A8" w:rsidRPr="00DC62AA" w:rsidRDefault="0023435B" w:rsidP="008E35FC">
            <w:pPr>
              <w:widowControl w:val="0"/>
              <w:suppressLineNumbers/>
              <w:suppressAutoHyphens/>
              <w:snapToGrid w:val="0"/>
              <w:spacing w:after="0" w:line="256" w:lineRule="auto"/>
              <w:jc w:val="center"/>
              <w:rPr>
                <w:rFonts w:ascii="Calibri" w:eastAsia="Times New Roman" w:hAnsi="Calibri" w:cs="Times New Roman"/>
                <w:b/>
                <w:color w:val="000000"/>
                <w:szCs w:val="20"/>
                <w:lang w:eastAsia="ar-SA"/>
              </w:rPr>
            </w:pPr>
            <w:hyperlink r:id="rId31" w:anchor="_Responsabilités_de_l’exploitant" w:history="1">
              <w:r w:rsidR="004D01A8" w:rsidRPr="00DC62AA">
                <w:rPr>
                  <w:rFonts w:ascii="Calibri" w:eastAsia="Times New Roman" w:hAnsi="Calibri" w:cs="Times New Roman"/>
                  <w:b/>
                  <w:color w:val="0563C1"/>
                  <w:szCs w:val="20"/>
                  <w:u w:val="single"/>
                  <w:lang w:val="en-US" w:eastAsia="ar-SA"/>
                </w:rPr>
                <w:fldChar w:fldCharType="begin"/>
              </w:r>
              <w:r w:rsidR="004D01A8" w:rsidRPr="00DC62AA">
                <w:rPr>
                  <w:rFonts w:ascii="Calibri" w:eastAsia="Times New Roman" w:hAnsi="Calibri" w:cs="Times New Roman"/>
                  <w:b/>
                  <w:color w:val="0563C1"/>
                  <w:szCs w:val="20"/>
                  <w:u w:val="single"/>
                  <w:lang w:eastAsia="ar-SA"/>
                </w:rPr>
                <w:instrText xml:space="preserve"> REF _Ref447719665 \r \h </w:instrText>
              </w:r>
              <w:r w:rsidR="004D01A8" w:rsidRPr="00DC62AA">
                <w:rPr>
                  <w:rFonts w:ascii="Calibri" w:eastAsia="Times New Roman" w:hAnsi="Calibri" w:cs="Times New Roman"/>
                  <w:b/>
                  <w:color w:val="0563C1"/>
                  <w:szCs w:val="20"/>
                  <w:u w:val="single"/>
                  <w:lang w:val="en-US" w:eastAsia="ar-SA"/>
                </w:rPr>
                <w:instrText xml:space="preserve"> \* MERGEFORMAT </w:instrText>
              </w:r>
              <w:r w:rsidR="004D01A8" w:rsidRPr="00DC62AA">
                <w:rPr>
                  <w:rFonts w:ascii="Calibri" w:eastAsia="Times New Roman" w:hAnsi="Calibri" w:cs="Times New Roman"/>
                  <w:b/>
                  <w:color w:val="0563C1"/>
                  <w:szCs w:val="20"/>
                  <w:u w:val="single"/>
                  <w:lang w:val="en-US" w:eastAsia="ar-SA"/>
                </w:rPr>
              </w:r>
              <w:r w:rsidR="004D01A8" w:rsidRPr="00DC62AA">
                <w:rPr>
                  <w:rFonts w:ascii="Calibri" w:eastAsia="Times New Roman" w:hAnsi="Calibri" w:cs="Times New Roman"/>
                  <w:b/>
                  <w:color w:val="0563C1"/>
                  <w:szCs w:val="20"/>
                  <w:u w:val="single"/>
                  <w:lang w:val="en-US" w:eastAsia="ar-SA"/>
                </w:rPr>
                <w:fldChar w:fldCharType="separate"/>
              </w:r>
              <w:r w:rsidR="001008CA">
                <w:rPr>
                  <w:rFonts w:ascii="Calibri" w:eastAsia="Times New Roman" w:hAnsi="Calibri" w:cs="Times New Roman"/>
                  <w:bCs/>
                  <w:color w:val="0563C1"/>
                  <w:szCs w:val="20"/>
                  <w:u w:val="single"/>
                  <w:lang w:eastAsia="ar-SA"/>
                </w:rPr>
                <w:t>Erreur ! Source du renvoi introuvable.</w:t>
              </w:r>
              <w:r w:rsidR="004D01A8" w:rsidRPr="00DC62AA">
                <w:rPr>
                  <w:rFonts w:ascii="Calibri" w:eastAsia="Times New Roman" w:hAnsi="Calibri" w:cs="Times New Roman"/>
                  <w:b/>
                  <w:color w:val="0563C1"/>
                  <w:szCs w:val="20"/>
                  <w:u w:val="single"/>
                  <w:lang w:eastAsia="ar-SA"/>
                </w:rPr>
                <w:fldChar w:fldCharType="end"/>
              </w:r>
            </w:hyperlink>
          </w:p>
        </w:tc>
      </w:tr>
      <w:tr w:rsidR="004D01A8" w:rsidRPr="00DC62AA" w14:paraId="049EFF0D"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30CC4AD" w14:textId="77777777" w:rsidR="004D01A8" w:rsidRPr="00DC62AA" w:rsidRDefault="004D01A8" w:rsidP="008E35FC">
            <w:pPr>
              <w:spacing w:after="160" w:line="259" w:lineRule="auto"/>
              <w:rPr>
                <w:rFonts w:ascii="Calibri" w:eastAsia="Calibri" w:hAnsi="Calibri" w:cs="Times New Roman"/>
              </w:rPr>
            </w:pPr>
            <w:r w:rsidRPr="00DC62AA">
              <w:rPr>
                <w:rFonts w:ascii="Calibri" w:eastAsia="Calibri" w:hAnsi="Calibri" w:cs="Times New Roman"/>
              </w:rPr>
              <w:t>Largage de marchandises dangereuses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BE205C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eastAsia="ar-SA"/>
              </w:rPr>
            </w:pPr>
            <w:r w:rsidRPr="00DC62AA">
              <w:rPr>
                <w:rFonts w:ascii="Calibri" w:eastAsia="Times New Roman" w:hAnsi="Calibri" w:cs="Times New Roman"/>
                <w:color w:val="000000"/>
                <w:szCs w:val="20"/>
                <w:lang w:eastAsia="ar-SA"/>
              </w:rPr>
              <w:t>BOP.BAS.060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9047079"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A5B88E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Cs w:val="20"/>
                <w:lang w:eastAsia="ar-SA"/>
              </w:rPr>
            </w:pPr>
          </w:p>
        </w:tc>
      </w:tr>
      <w:tr w:rsidR="004D01A8" w:rsidRPr="00DC62AA" w14:paraId="3F92C731"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62AB4AFF"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Sites d’exploitation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068F81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6029A4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CE6067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4089EFE1"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CF072F8"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Procédures antibruit</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F77A1E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B8C21D2"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9FA4084"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673221B"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06C4621C"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Carburant et lest, et préparation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6F477B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BOP.BAS.110</w:t>
            </w:r>
          </w:p>
          <w:p w14:paraId="5BA122A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BOP.ADD.500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FBC7BC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CE6345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4EA8E57"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9F0559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Informations de sécurité</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5410CF1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3E5462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2DC1F54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EECD6B8"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5635D4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Transport de certaines catégories de passagers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FFE0CB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BOP.BAS.120</w:t>
            </w:r>
          </w:p>
          <w:p w14:paraId="103A8A7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BOP.ADD.505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0DFDE9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76B000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848E67D"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EF64A4D"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Soumission aux exigences de plan de vol</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98D56B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BOP.BAS.125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E45B102"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2A4687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A1E0A8C"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FBF1EE7"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Préparation du vol</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211676C"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BOP.BAS.130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0B97C77"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6E8C01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F543759"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D876EAF"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Interdiction de fumer</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FADF08A"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BOP.BAS.135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EF1A41F"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731DF6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91C6B69"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CDC55B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Transport et utilisation d’armes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BD1BF4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BOP.BAS.140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8A3C031"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D10D08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6F32FCDC"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325186F8"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Conditions météorologiques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CB39A2D"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BOP.BAS.145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12EB87F"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8689543"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199ED62E"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121B75BE"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Conditions de décollage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280AA34"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BOP.BAS.150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D0E5EDC"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B5A1330"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171369A"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D8B6FF5"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Conditions d’approche et d’atterrissage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953149E"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BOP.BAS.155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34AF31A"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D5CF00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2247163"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F4887A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Simulation en vol de situations occasionnelles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C8956C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BOP.BAS.160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BD3F2C7"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D15A33E"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FFA1DEF"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7B1EEA82"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Gestion en vol du carburant</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C176DB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BOP.BAS.165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9D811D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132412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1D36223"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095B061C"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Avitaillement avec des passagers à bord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406211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BOP.BAS.170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7A2F21D3"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D3192A3"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18090549"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568BA58"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Système de retenue du pilote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DC1B5E2"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BOP.BAS.175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7B6B78D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508A75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2EA0E29" w14:textId="77777777" w:rsidTr="008E35FC">
        <w:trPr>
          <w:gridBefore w:val="1"/>
          <w:gridAfter w:val="1"/>
          <w:wBefore w:w="23" w:type="dxa"/>
          <w:wAfter w:w="58" w:type="dxa"/>
          <w:cantSplit/>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2D1C6FFA"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Utilisation d’oxygène de subsistance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70094F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BOP.BAS.180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C5FF56A"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856BEFE"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452C3935" w14:textId="77777777" w:rsidTr="008E35FC">
        <w:trPr>
          <w:gridBefore w:val="1"/>
          <w:gridAfter w:val="1"/>
          <w:wBefore w:w="23" w:type="dxa"/>
          <w:wAfter w:w="58" w:type="dxa"/>
          <w:cantSplit/>
          <w:trHeight w:val="310"/>
          <w:jc w:val="center"/>
        </w:trPr>
        <w:tc>
          <w:tcPr>
            <w:tcW w:w="3694" w:type="dxa"/>
            <w:gridSpan w:val="2"/>
            <w:tcBorders>
              <w:top w:val="single" w:sz="6" w:space="0" w:color="000000"/>
              <w:left w:val="single" w:sz="2" w:space="0" w:color="000000"/>
              <w:bottom w:val="single" w:sz="6" w:space="0" w:color="000000"/>
              <w:right w:val="single" w:sz="6" w:space="0" w:color="000000"/>
            </w:tcBorders>
            <w:vAlign w:val="center"/>
            <w:hideMark/>
          </w:tcPr>
          <w:p w14:paraId="582E065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Limites d’exploitation de nuit</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8B65ACC"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BOP.BAS.185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06C6357B"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CFE5C6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2940128" w14:textId="77777777" w:rsidTr="008E35FC">
        <w:trPr>
          <w:gridBefore w:val="1"/>
          <w:gridAfter w:val="2"/>
          <w:wBefore w:w="23" w:type="dxa"/>
          <w:wAfter w:w="116" w:type="dxa"/>
          <w:cantSplit/>
          <w:jc w:val="center"/>
        </w:trPr>
        <w:tc>
          <w:tcPr>
            <w:tcW w:w="9466" w:type="dxa"/>
            <w:gridSpan w:val="10"/>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4C9B72E8"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FF0000"/>
                <w:sz w:val="20"/>
                <w:szCs w:val="20"/>
                <w:lang w:eastAsia="ar-SA"/>
              </w:rPr>
            </w:pPr>
            <w:r w:rsidRPr="00DC62AA">
              <w:rPr>
                <w:rFonts w:ascii="Calibri" w:eastAsia="Times New Roman" w:hAnsi="Calibri" w:cs="Times New Roman"/>
                <w:b/>
                <w:color w:val="000000"/>
                <w:sz w:val="20"/>
                <w:szCs w:val="20"/>
                <w:lang w:eastAsia="ar-SA"/>
              </w:rPr>
              <w:t>Exploitations spécialisées</w:t>
            </w:r>
          </w:p>
        </w:tc>
      </w:tr>
      <w:tr w:rsidR="004D01A8" w:rsidRPr="00DC62AA" w14:paraId="08EC27A2" w14:textId="77777777" w:rsidTr="008E35FC">
        <w:trPr>
          <w:gridBefore w:val="1"/>
          <w:gridAfter w:val="2"/>
          <w:wBefore w:w="23" w:type="dxa"/>
          <w:wAfter w:w="116" w:type="dxa"/>
          <w:cantSplit/>
          <w:trHeight w:val="776"/>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02FD0AF7"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Opérations spécialisées – Etude de risques et liste de vérification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09A5862"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BOP.BAS.190</w:t>
            </w:r>
          </w:p>
          <w:p w14:paraId="7C3D9058"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AMC1 BOP.BAS.190</w:t>
            </w:r>
          </w:p>
          <w:p w14:paraId="60D775FB"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AMC2 BOP.BAS.190</w:t>
            </w:r>
          </w:p>
          <w:p w14:paraId="44D5FB52"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AMC3 BOP.BAS.190</w:t>
            </w:r>
          </w:p>
          <w:p w14:paraId="60174A2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GM1 BOP.BAS.190</w:t>
            </w:r>
          </w:p>
          <w:p w14:paraId="7884EAC5"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GM2 BOP.BAS.190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E2F8CA4"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213339D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_Ref447719620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p w14:paraId="453E7A7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FF0000"/>
                <w:sz w:val="20"/>
                <w:szCs w:val="20"/>
                <w:lang w:eastAsia="ar-SA"/>
              </w:rPr>
            </w:pPr>
            <w:r w:rsidRPr="00DC62AA">
              <w:rPr>
                <w:rFonts w:ascii="Calibri" w:eastAsia="Times New Roman" w:hAnsi="Calibri" w:cs="Times New Roman"/>
                <w:b/>
                <w:sz w:val="20"/>
                <w:szCs w:val="20"/>
                <w:lang w:eastAsia="ar-SA"/>
              </w:rPr>
              <w:fldChar w:fldCharType="begin"/>
            </w:r>
            <w:r w:rsidRPr="00DC62AA">
              <w:rPr>
                <w:rFonts w:ascii="Calibri" w:eastAsia="Times New Roman" w:hAnsi="Calibri" w:cs="Times New Roman"/>
                <w:b/>
                <w:sz w:val="20"/>
                <w:szCs w:val="20"/>
                <w:lang w:eastAsia="ar-SA"/>
              </w:rPr>
              <w:instrText xml:space="preserve"> REF _Ref514415261 \r \h  \* MERGEFORMAT </w:instrText>
            </w:r>
            <w:r w:rsidRPr="00DC62AA">
              <w:rPr>
                <w:rFonts w:ascii="Calibri" w:eastAsia="Times New Roman" w:hAnsi="Calibri" w:cs="Times New Roman"/>
                <w:b/>
                <w:sz w:val="20"/>
                <w:szCs w:val="20"/>
                <w:lang w:eastAsia="ar-SA"/>
              </w:rPr>
            </w:r>
            <w:r w:rsidRPr="00DC62AA">
              <w:rPr>
                <w:rFonts w:ascii="Calibri" w:eastAsia="Times New Roman" w:hAnsi="Calibri" w:cs="Times New Roman"/>
                <w:b/>
                <w:sz w:val="20"/>
                <w:szCs w:val="20"/>
                <w:lang w:eastAsia="ar-SA"/>
              </w:rPr>
              <w:fldChar w:fldCharType="separate"/>
            </w:r>
            <w:r w:rsidR="001008CA">
              <w:rPr>
                <w:rFonts w:ascii="Calibri" w:eastAsia="Times New Roman" w:hAnsi="Calibri" w:cs="Times New Roman"/>
                <w:bCs/>
                <w:sz w:val="20"/>
                <w:szCs w:val="20"/>
                <w:lang w:eastAsia="ar-SA"/>
              </w:rPr>
              <w:t>Erreur ! Source du renvoi introuvable.</w:t>
            </w:r>
            <w:r w:rsidRPr="00DC62AA">
              <w:rPr>
                <w:rFonts w:ascii="Calibri" w:eastAsia="Times New Roman" w:hAnsi="Calibri" w:cs="Times New Roman"/>
                <w:b/>
                <w:sz w:val="20"/>
                <w:szCs w:val="20"/>
                <w:lang w:eastAsia="ar-SA"/>
              </w:rPr>
              <w:fldChar w:fldCharType="end"/>
            </w:r>
          </w:p>
        </w:tc>
      </w:tr>
      <w:tr w:rsidR="004D01A8" w:rsidRPr="00DC62AA" w14:paraId="10E40DC6" w14:textId="77777777" w:rsidTr="008E35FC">
        <w:trPr>
          <w:gridBefore w:val="1"/>
          <w:gridAfter w:val="2"/>
          <w:wBefore w:w="23" w:type="dxa"/>
          <w:wAfter w:w="116" w:type="dxa"/>
          <w:cantSplit/>
          <w:trHeight w:val="981"/>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66B91883" w14:textId="77777777" w:rsidR="004D01A8" w:rsidRPr="00DC62AA" w:rsidRDefault="004D01A8" w:rsidP="008E35FC">
            <w:pPr>
              <w:spacing w:after="160" w:line="259" w:lineRule="auto"/>
              <w:rPr>
                <w:rFonts w:ascii="Calibri" w:eastAsia="Calibri" w:hAnsi="Calibri" w:cs="Times New Roman"/>
              </w:rPr>
            </w:pPr>
            <w:r w:rsidRPr="00DC62AA">
              <w:rPr>
                <w:rFonts w:ascii="Calibri" w:eastAsia="Calibri" w:hAnsi="Calibri" w:cs="Times New Roman"/>
              </w:rPr>
              <w:t>Opérations spécialisées – Procédures d’exploitation standard</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5EE4F4D"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val="en-GB" w:eastAsia="ar-SA"/>
              </w:rPr>
            </w:pPr>
            <w:r w:rsidRPr="00DC62AA">
              <w:rPr>
                <w:rFonts w:ascii="Calibri" w:eastAsia="Times New Roman" w:hAnsi="Calibri" w:cs="Times New Roman"/>
                <w:color w:val="000000"/>
                <w:szCs w:val="20"/>
                <w:lang w:val="en-GB" w:eastAsia="ar-SA"/>
              </w:rPr>
              <w:t>BOP.ADD.510</w:t>
            </w:r>
          </w:p>
          <w:p w14:paraId="0265248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val="en-GB" w:eastAsia="ar-SA"/>
              </w:rPr>
            </w:pPr>
            <w:r w:rsidRPr="00DC62AA">
              <w:rPr>
                <w:rFonts w:ascii="Calibri" w:eastAsia="Times New Roman" w:hAnsi="Calibri" w:cs="Times New Roman"/>
                <w:color w:val="000000"/>
                <w:szCs w:val="20"/>
                <w:lang w:val="en-GB" w:eastAsia="ar-SA"/>
              </w:rPr>
              <w:t>AMC1 BOP.ADD.510</w:t>
            </w:r>
          </w:p>
          <w:p w14:paraId="7D37039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Cs w:val="20"/>
                <w:lang w:eastAsia="ar-SA"/>
              </w:rPr>
            </w:pPr>
            <w:r w:rsidRPr="00DC62AA">
              <w:rPr>
                <w:rFonts w:ascii="Calibri" w:eastAsia="Times New Roman" w:hAnsi="Calibri" w:cs="Times New Roman"/>
                <w:color w:val="000000"/>
                <w:szCs w:val="20"/>
                <w:lang w:eastAsia="ar-SA"/>
              </w:rPr>
              <w:t>AMC2 BOP.ADD.510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290B82E"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hideMark/>
          </w:tcPr>
          <w:p w14:paraId="44F699D9"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szCs w:val="20"/>
                <w:lang w:eastAsia="ar-SA"/>
              </w:rPr>
            </w:pPr>
            <w:r w:rsidRPr="00DC62AA">
              <w:rPr>
                <w:rFonts w:ascii="Calibri" w:eastAsia="Times New Roman" w:hAnsi="Calibri" w:cs="Times New Roman"/>
                <w:b/>
                <w:szCs w:val="20"/>
                <w:lang w:eastAsia="ar-SA"/>
              </w:rPr>
              <w:fldChar w:fldCharType="begin"/>
            </w:r>
            <w:r w:rsidRPr="00DC62AA">
              <w:rPr>
                <w:rFonts w:ascii="Calibri" w:eastAsia="Times New Roman" w:hAnsi="Calibri" w:cs="Times New Roman"/>
                <w:b/>
                <w:szCs w:val="20"/>
                <w:lang w:eastAsia="ar-SA"/>
              </w:rPr>
              <w:instrText xml:space="preserve"> REF _Ref447719620 \r \h  \* MERGEFORMAT </w:instrText>
            </w:r>
            <w:r w:rsidRPr="00DC62AA">
              <w:rPr>
                <w:rFonts w:ascii="Calibri" w:eastAsia="Times New Roman" w:hAnsi="Calibri" w:cs="Times New Roman"/>
                <w:b/>
                <w:szCs w:val="20"/>
                <w:lang w:eastAsia="ar-SA"/>
              </w:rPr>
            </w:r>
            <w:r w:rsidRPr="00DC62AA">
              <w:rPr>
                <w:rFonts w:ascii="Calibri" w:eastAsia="Times New Roman" w:hAnsi="Calibri" w:cs="Times New Roman"/>
                <w:b/>
                <w:szCs w:val="20"/>
                <w:lang w:eastAsia="ar-SA"/>
              </w:rPr>
              <w:fldChar w:fldCharType="separate"/>
            </w:r>
            <w:r w:rsidR="001008CA">
              <w:rPr>
                <w:rFonts w:ascii="Calibri" w:eastAsia="Times New Roman" w:hAnsi="Calibri" w:cs="Times New Roman"/>
                <w:bCs/>
                <w:szCs w:val="20"/>
                <w:lang w:eastAsia="ar-SA"/>
              </w:rPr>
              <w:t>Erreur ! Source du renvoi introuvable.</w:t>
            </w:r>
            <w:r w:rsidRPr="00DC62AA">
              <w:rPr>
                <w:rFonts w:ascii="Calibri" w:eastAsia="Times New Roman" w:hAnsi="Calibri" w:cs="Times New Roman"/>
                <w:b/>
                <w:szCs w:val="20"/>
                <w:lang w:eastAsia="ar-SA"/>
              </w:rPr>
              <w:fldChar w:fldCharType="end"/>
            </w:r>
          </w:p>
          <w:p w14:paraId="4378EB34"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FF0000"/>
                <w:szCs w:val="20"/>
                <w:lang w:eastAsia="ar-SA"/>
              </w:rPr>
            </w:pPr>
            <w:r w:rsidRPr="00DC62AA">
              <w:rPr>
                <w:rFonts w:ascii="Calibri" w:eastAsia="Times New Roman" w:hAnsi="Calibri" w:cs="Times New Roman"/>
                <w:b/>
                <w:szCs w:val="20"/>
                <w:lang w:eastAsia="ar-SA"/>
              </w:rPr>
              <w:fldChar w:fldCharType="begin"/>
            </w:r>
            <w:r w:rsidRPr="00DC62AA">
              <w:rPr>
                <w:rFonts w:ascii="Calibri" w:eastAsia="Times New Roman" w:hAnsi="Calibri" w:cs="Times New Roman"/>
                <w:b/>
                <w:szCs w:val="20"/>
                <w:lang w:eastAsia="ar-SA"/>
              </w:rPr>
              <w:instrText xml:space="preserve"> REF _Ref447719744 \r \h  \* MERGEFORMAT </w:instrText>
            </w:r>
            <w:r w:rsidRPr="00DC62AA">
              <w:rPr>
                <w:rFonts w:ascii="Calibri" w:eastAsia="Times New Roman" w:hAnsi="Calibri" w:cs="Times New Roman"/>
                <w:b/>
                <w:szCs w:val="20"/>
                <w:lang w:eastAsia="ar-SA"/>
              </w:rPr>
            </w:r>
            <w:r w:rsidRPr="00DC62AA">
              <w:rPr>
                <w:rFonts w:ascii="Calibri" w:eastAsia="Times New Roman" w:hAnsi="Calibri" w:cs="Times New Roman"/>
                <w:b/>
                <w:szCs w:val="20"/>
                <w:lang w:eastAsia="ar-SA"/>
              </w:rPr>
              <w:fldChar w:fldCharType="separate"/>
            </w:r>
            <w:r w:rsidR="001008CA">
              <w:rPr>
                <w:rFonts w:ascii="Calibri" w:eastAsia="Times New Roman" w:hAnsi="Calibri" w:cs="Times New Roman"/>
                <w:bCs/>
                <w:szCs w:val="20"/>
                <w:lang w:eastAsia="ar-SA"/>
              </w:rPr>
              <w:t>Erreur ! Source du renvoi introuvable.</w:t>
            </w:r>
            <w:r w:rsidRPr="00DC62AA">
              <w:rPr>
                <w:rFonts w:ascii="Calibri" w:eastAsia="Times New Roman" w:hAnsi="Calibri" w:cs="Times New Roman"/>
                <w:b/>
                <w:szCs w:val="20"/>
                <w:lang w:eastAsia="ar-SA"/>
              </w:rPr>
              <w:fldChar w:fldCharType="end"/>
            </w:r>
          </w:p>
        </w:tc>
      </w:tr>
      <w:tr w:rsidR="004D01A8" w:rsidRPr="00DC62AA" w14:paraId="17FCF70D" w14:textId="77777777" w:rsidTr="008E35FC">
        <w:trPr>
          <w:gridBefore w:val="1"/>
          <w:gridAfter w:val="2"/>
          <w:wBefore w:w="23" w:type="dxa"/>
          <w:wAfter w:w="116" w:type="dxa"/>
          <w:cantSplit/>
          <w:jc w:val="center"/>
        </w:trPr>
        <w:tc>
          <w:tcPr>
            <w:tcW w:w="9466" w:type="dxa"/>
            <w:gridSpan w:val="10"/>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17F11D47" w14:textId="77777777" w:rsidR="004D01A8" w:rsidRPr="00DC62AA" w:rsidRDefault="004D01A8" w:rsidP="008E35FC">
            <w:pPr>
              <w:spacing w:after="160" w:line="259" w:lineRule="auto"/>
              <w:jc w:val="center"/>
              <w:rPr>
                <w:rFonts w:ascii="Calibri" w:eastAsia="Calibri" w:hAnsi="Calibri" w:cs="Times New Roman"/>
                <w:b/>
              </w:rPr>
            </w:pPr>
            <w:r w:rsidRPr="00DC62AA">
              <w:rPr>
                <w:rFonts w:ascii="Calibri" w:eastAsia="Calibri" w:hAnsi="Calibri" w:cs="Times New Roman"/>
                <w:b/>
              </w:rPr>
              <w:t>Performances et limitations opérationnelles</w:t>
            </w:r>
          </w:p>
        </w:tc>
      </w:tr>
      <w:tr w:rsidR="004D01A8" w:rsidRPr="00DC62AA" w14:paraId="347FB471"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5E9E616C"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Limitations opérationnelles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D0C52C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BOP.BAS.200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CD1C29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622EA34"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27026BE"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223A2E17"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Pesée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D06F66F"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BOP.BAS.205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7F28BE23"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9133F4C"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9B6679D"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338B229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Performances — généralités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BBAACFB"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BOP.BAS.210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38B06E1"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793BC94"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7191D763"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35B1B07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Système pour déterminer la masse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7CCB116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BOP.ADD.600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5669BC5"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1C728CD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6D788DE" w14:textId="77777777" w:rsidTr="008E35FC">
        <w:trPr>
          <w:gridBefore w:val="1"/>
          <w:gridAfter w:val="2"/>
          <w:wBefore w:w="23" w:type="dxa"/>
          <w:wAfter w:w="116" w:type="dxa"/>
          <w:cantSplit/>
          <w:trHeight w:val="320"/>
          <w:jc w:val="center"/>
        </w:trPr>
        <w:tc>
          <w:tcPr>
            <w:tcW w:w="9466" w:type="dxa"/>
            <w:gridSpan w:val="10"/>
            <w:tcBorders>
              <w:top w:val="single" w:sz="6" w:space="0" w:color="000000"/>
              <w:left w:val="single" w:sz="2" w:space="0" w:color="000000"/>
              <w:bottom w:val="single" w:sz="6" w:space="0" w:color="000000"/>
              <w:right w:val="single" w:sz="2" w:space="0" w:color="000000"/>
            </w:tcBorders>
            <w:shd w:val="clear" w:color="auto" w:fill="D9D9D9"/>
            <w:vAlign w:val="center"/>
            <w:hideMark/>
          </w:tcPr>
          <w:p w14:paraId="0300F584"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r w:rsidRPr="00DC62AA">
              <w:rPr>
                <w:rFonts w:ascii="Calibri" w:eastAsia="Times New Roman" w:hAnsi="Calibri" w:cs="Times New Roman"/>
                <w:b/>
                <w:color w:val="000000"/>
                <w:sz w:val="20"/>
                <w:szCs w:val="20"/>
                <w:lang w:eastAsia="ar-SA"/>
              </w:rPr>
              <w:t>Instruments, données et équipements</w:t>
            </w:r>
          </w:p>
        </w:tc>
      </w:tr>
      <w:tr w:rsidR="004D01A8" w:rsidRPr="00DC62AA" w14:paraId="69D27F8F" w14:textId="77777777" w:rsidTr="008E35FC">
        <w:trPr>
          <w:gridBefore w:val="1"/>
          <w:gridAfter w:val="2"/>
          <w:wBefore w:w="23" w:type="dxa"/>
          <w:wAfter w:w="116" w:type="dxa"/>
          <w:cantSplit/>
          <w:trHeight w:val="600"/>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25AA842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Instruments et équipements — généralités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99D361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BOP.BAS.300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F3113B5"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8CDCA30"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2C2508E8"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4B746EE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Équipements minimaux pour le vol</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CCFB1F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BOP.BAS.305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56EA477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4C45CB2"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F070633"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23D38A05"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Feux opérationnels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5629E3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BOP.BAS.310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35C4087"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5245CB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4E779C6"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1B857AE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Instruments de vol et de navigation et équipements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6AC9392C"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BOP.BAS.315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44A348D7"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72E43A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21AEE4F6"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4F377BAB"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Système de retenue pour le pilote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1E9027B0"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BOP.BAS.320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1B4F593D"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4E1F4BE1"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29ED4A6"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4D926C43"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Oxygène de subsistance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05501757"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BOP.BAS.325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6C9C25A4"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3D5CF7E5"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0282831"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1250B096"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Trousse de premiers secours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C931A86"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BOP.BAS.330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726D4AB6"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5D8259F"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2C6D59A"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0F9ABB11"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Extincteurs à main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3E0737CB"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BOP.BAS.335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5F43E9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7610EFA7"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58F331F5"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20FD3935"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Equipement de sauvetage et de signalisation – Vols au-dessus de l’eau</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D886BF1"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BOP.BAS.340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65A1C42E"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09F00B6E"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177E7B4C"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04D06A49"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Equipement de sauvetage et de signalisation – Recherche et sauvetage</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4A8A23AC"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BOP.BAS.345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0875D52"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413D27A"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0262FE11"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6A4CD871"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Matériel divers</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1184BFB"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BOP.BAS.350</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3C27A95C"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58990BB5"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3475CA54"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6" w:space="0" w:color="000000"/>
              <w:right w:val="single" w:sz="6" w:space="0" w:color="000000"/>
            </w:tcBorders>
            <w:vAlign w:val="center"/>
            <w:hideMark/>
          </w:tcPr>
          <w:p w14:paraId="2AB9877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Matériel de radiocommunication</w:t>
            </w: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14:paraId="2A8E263D"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BOP.BAS.355</w:t>
            </w:r>
          </w:p>
        </w:tc>
        <w:tc>
          <w:tcPr>
            <w:tcW w:w="2591" w:type="dxa"/>
            <w:gridSpan w:val="3"/>
            <w:tcBorders>
              <w:top w:val="single" w:sz="6" w:space="0" w:color="000000"/>
              <w:left w:val="single" w:sz="6" w:space="0" w:color="000000"/>
              <w:bottom w:val="single" w:sz="6" w:space="0" w:color="000000"/>
              <w:right w:val="single" w:sz="6" w:space="0" w:color="000000"/>
            </w:tcBorders>
            <w:vAlign w:val="center"/>
          </w:tcPr>
          <w:p w14:paraId="2A5DCC60"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6" w:space="0" w:color="000000"/>
              <w:right w:val="single" w:sz="2" w:space="0" w:color="000000"/>
            </w:tcBorders>
            <w:vAlign w:val="center"/>
          </w:tcPr>
          <w:p w14:paraId="6B764D06"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r w:rsidR="004D01A8" w:rsidRPr="00DC62AA" w14:paraId="4A25F8C2" w14:textId="77777777" w:rsidTr="008E35FC">
        <w:trPr>
          <w:gridBefore w:val="1"/>
          <w:gridAfter w:val="2"/>
          <w:wBefore w:w="23" w:type="dxa"/>
          <w:wAfter w:w="116" w:type="dxa"/>
          <w:cantSplit/>
          <w:jc w:val="center"/>
        </w:trPr>
        <w:tc>
          <w:tcPr>
            <w:tcW w:w="3636" w:type="dxa"/>
            <w:tcBorders>
              <w:top w:val="single" w:sz="6" w:space="0" w:color="000000"/>
              <w:left w:val="single" w:sz="2" w:space="0" w:color="000000"/>
              <w:bottom w:val="single" w:sz="2" w:space="0" w:color="000000"/>
              <w:right w:val="single" w:sz="6" w:space="0" w:color="000000"/>
            </w:tcBorders>
            <w:vAlign w:val="center"/>
            <w:hideMark/>
          </w:tcPr>
          <w:p w14:paraId="25DFC8C4" w14:textId="77777777" w:rsidR="004D01A8" w:rsidRPr="00DC62AA" w:rsidRDefault="004D01A8" w:rsidP="008E35FC">
            <w:pPr>
              <w:spacing w:after="160" w:line="259" w:lineRule="auto"/>
              <w:rPr>
                <w:rFonts w:ascii="Calibri" w:eastAsia="Calibri" w:hAnsi="Calibri" w:cs="Times New Roman"/>
                <w:sz w:val="20"/>
              </w:rPr>
            </w:pPr>
            <w:r w:rsidRPr="00DC62AA">
              <w:rPr>
                <w:rFonts w:ascii="Calibri" w:eastAsia="Calibri" w:hAnsi="Calibri" w:cs="Times New Roman"/>
                <w:sz w:val="20"/>
              </w:rPr>
              <w:t>Transpondeur</w:t>
            </w:r>
          </w:p>
        </w:tc>
        <w:tc>
          <w:tcPr>
            <w:tcW w:w="2552" w:type="dxa"/>
            <w:gridSpan w:val="3"/>
            <w:tcBorders>
              <w:top w:val="single" w:sz="6" w:space="0" w:color="000000"/>
              <w:left w:val="single" w:sz="6" w:space="0" w:color="000000"/>
              <w:bottom w:val="single" w:sz="2" w:space="0" w:color="000000"/>
              <w:right w:val="single" w:sz="6" w:space="0" w:color="000000"/>
            </w:tcBorders>
            <w:vAlign w:val="center"/>
            <w:hideMark/>
          </w:tcPr>
          <w:p w14:paraId="1525CF49" w14:textId="77777777" w:rsidR="004D01A8" w:rsidRPr="00DC62AA" w:rsidRDefault="004D01A8" w:rsidP="008E35FC">
            <w:pPr>
              <w:widowControl w:val="0"/>
              <w:suppressLineNumbers/>
              <w:suppressAutoHyphens/>
              <w:spacing w:after="0" w:line="256" w:lineRule="auto"/>
              <w:rPr>
                <w:rFonts w:ascii="Calibri" w:eastAsia="Times New Roman" w:hAnsi="Calibri" w:cs="Times New Roman"/>
                <w:color w:val="000000"/>
                <w:sz w:val="20"/>
                <w:szCs w:val="20"/>
                <w:lang w:eastAsia="ar-SA"/>
              </w:rPr>
            </w:pPr>
            <w:r w:rsidRPr="00DC62AA">
              <w:rPr>
                <w:rFonts w:ascii="Calibri" w:eastAsia="Times New Roman" w:hAnsi="Calibri" w:cs="Times New Roman"/>
                <w:color w:val="000000"/>
                <w:sz w:val="20"/>
                <w:szCs w:val="20"/>
                <w:lang w:eastAsia="ar-SA"/>
              </w:rPr>
              <w:t>BOP.BAS.360</w:t>
            </w:r>
          </w:p>
        </w:tc>
        <w:tc>
          <w:tcPr>
            <w:tcW w:w="2591" w:type="dxa"/>
            <w:gridSpan w:val="3"/>
            <w:tcBorders>
              <w:top w:val="single" w:sz="6" w:space="0" w:color="000000"/>
              <w:left w:val="single" w:sz="6" w:space="0" w:color="000000"/>
              <w:bottom w:val="single" w:sz="2" w:space="0" w:color="000000"/>
              <w:right w:val="single" w:sz="6" w:space="0" w:color="000000"/>
            </w:tcBorders>
            <w:vAlign w:val="center"/>
          </w:tcPr>
          <w:p w14:paraId="668DF351" w14:textId="77777777" w:rsidR="004D01A8" w:rsidRPr="00DC62AA" w:rsidRDefault="004D01A8" w:rsidP="008E35FC">
            <w:pPr>
              <w:widowControl w:val="0"/>
              <w:suppressLineNumbers/>
              <w:suppressAutoHyphens/>
              <w:snapToGrid w:val="0"/>
              <w:spacing w:after="0" w:line="256" w:lineRule="auto"/>
              <w:rPr>
                <w:rFonts w:ascii="Calibri" w:eastAsia="Times New Roman" w:hAnsi="Calibri" w:cs="Times New Roman"/>
                <w:color w:val="000000"/>
                <w:sz w:val="20"/>
                <w:szCs w:val="20"/>
                <w:lang w:eastAsia="ar-SA"/>
              </w:rPr>
            </w:pPr>
          </w:p>
        </w:tc>
        <w:tc>
          <w:tcPr>
            <w:tcW w:w="687" w:type="dxa"/>
            <w:gridSpan w:val="3"/>
            <w:tcBorders>
              <w:top w:val="single" w:sz="6" w:space="0" w:color="000000"/>
              <w:left w:val="single" w:sz="6" w:space="0" w:color="000000"/>
              <w:bottom w:val="single" w:sz="2" w:space="0" w:color="000000"/>
              <w:right w:val="single" w:sz="2" w:space="0" w:color="000000"/>
            </w:tcBorders>
            <w:vAlign w:val="center"/>
          </w:tcPr>
          <w:p w14:paraId="6EBC556C" w14:textId="77777777" w:rsidR="004D01A8" w:rsidRPr="00DC62AA" w:rsidRDefault="004D01A8" w:rsidP="008E35FC">
            <w:pPr>
              <w:widowControl w:val="0"/>
              <w:suppressLineNumbers/>
              <w:suppressAutoHyphens/>
              <w:snapToGrid w:val="0"/>
              <w:spacing w:after="0" w:line="256" w:lineRule="auto"/>
              <w:jc w:val="center"/>
              <w:rPr>
                <w:rFonts w:ascii="Calibri" w:eastAsia="Times New Roman" w:hAnsi="Calibri" w:cs="Times New Roman"/>
                <w:b/>
                <w:color w:val="000000"/>
                <w:sz w:val="20"/>
                <w:szCs w:val="20"/>
                <w:lang w:eastAsia="ar-SA"/>
              </w:rPr>
            </w:pPr>
          </w:p>
        </w:tc>
      </w:tr>
    </w:tbl>
    <w:p w14:paraId="2DC5134D" w14:textId="77777777" w:rsidR="004D01A8" w:rsidRDefault="004D01A8" w:rsidP="004D01A8"/>
    <w:p w14:paraId="7C824F3B" w14:textId="77777777" w:rsidR="004D01A8" w:rsidRDefault="004D01A8" w:rsidP="004D01A8">
      <w:r>
        <w:br w:type="page"/>
      </w:r>
    </w:p>
    <w:p w14:paraId="2E26779B" w14:textId="77777777" w:rsidR="004D01A8" w:rsidRDefault="004D01A8" w:rsidP="004D01A8">
      <w:pPr>
        <w:pStyle w:val="Titre1"/>
        <w:numPr>
          <w:ilvl w:val="0"/>
          <w:numId w:val="0"/>
        </w:numPr>
      </w:pPr>
      <w:bookmarkStart w:id="91" w:name="_Ref63107312"/>
      <w:bookmarkStart w:id="92" w:name="_Toc63107440"/>
      <w:bookmarkStart w:id="93" w:name="_Toc63265896"/>
      <w:r>
        <w:t xml:space="preserve">Annexe 3 - </w:t>
      </w:r>
      <w:r w:rsidRPr="002803C7">
        <w:t>Checklist de Gestion de la Conformité</w:t>
      </w:r>
      <w:bookmarkEnd w:id="91"/>
      <w:bookmarkEnd w:id="92"/>
      <w:bookmarkEnd w:id="93"/>
    </w:p>
    <w:p w14:paraId="14C741D0" w14:textId="77777777" w:rsidR="004D01A8" w:rsidRDefault="004D01A8" w:rsidP="004D01A8"/>
    <w:tbl>
      <w:tblPr>
        <w:tblStyle w:val="Grilledutableau3"/>
        <w:tblW w:w="0" w:type="auto"/>
        <w:tblLook w:val="04A0" w:firstRow="1" w:lastRow="0" w:firstColumn="1" w:lastColumn="0" w:noHBand="0" w:noVBand="1"/>
      </w:tblPr>
      <w:tblGrid>
        <w:gridCol w:w="2886"/>
        <w:gridCol w:w="1949"/>
        <w:gridCol w:w="2085"/>
        <w:gridCol w:w="2140"/>
      </w:tblGrid>
      <w:tr w:rsidR="004D01A8" w:rsidRPr="00DC62AA" w14:paraId="2D29B340" w14:textId="77777777" w:rsidTr="008E35FC">
        <w:tc>
          <w:tcPr>
            <w:tcW w:w="9206" w:type="dxa"/>
            <w:gridSpan w:val="4"/>
          </w:tcPr>
          <w:p w14:paraId="3B348D7F" w14:textId="77777777" w:rsidR="004D01A8" w:rsidRPr="00DC62AA" w:rsidRDefault="004D01A8" w:rsidP="008E35FC">
            <w:pPr>
              <w:rPr>
                <w:rFonts w:ascii="Calibri" w:hAnsi="Calibri"/>
                <w:b/>
              </w:rPr>
            </w:pPr>
            <w:r w:rsidRPr="00DC62AA">
              <w:rPr>
                <w:rFonts w:ascii="Calibri" w:hAnsi="Calibri"/>
                <w:b/>
              </w:rPr>
              <w:t>Checklist de gestion de la conformité</w:t>
            </w:r>
          </w:p>
          <w:p w14:paraId="6A251F2B" w14:textId="77777777" w:rsidR="004D01A8" w:rsidRPr="00DC62AA" w:rsidRDefault="004D01A8" w:rsidP="008E35FC">
            <w:pPr>
              <w:rPr>
                <w:rFonts w:ascii="Calibri" w:hAnsi="Calibri"/>
              </w:rPr>
            </w:pPr>
            <w:r w:rsidRPr="00DC62AA">
              <w:rPr>
                <w:rFonts w:ascii="Calibri" w:hAnsi="Calibri"/>
              </w:rPr>
              <w:t>Année :</w:t>
            </w:r>
          </w:p>
        </w:tc>
      </w:tr>
      <w:tr w:rsidR="004D01A8" w:rsidRPr="00DC62AA" w14:paraId="57C9D375" w14:textId="77777777" w:rsidTr="008E35FC">
        <w:tc>
          <w:tcPr>
            <w:tcW w:w="2943" w:type="dxa"/>
          </w:tcPr>
          <w:p w14:paraId="33CE770B" w14:textId="77777777" w:rsidR="004D01A8" w:rsidRPr="00DC62AA" w:rsidRDefault="004D01A8" w:rsidP="008E35FC">
            <w:pPr>
              <w:rPr>
                <w:rFonts w:ascii="Calibri" w:hAnsi="Calibri"/>
              </w:rPr>
            </w:pPr>
            <w:r w:rsidRPr="00DC62AA">
              <w:rPr>
                <w:rFonts w:ascii="Calibri" w:hAnsi="Calibri"/>
              </w:rPr>
              <w:t>Sujet</w:t>
            </w:r>
          </w:p>
        </w:tc>
        <w:tc>
          <w:tcPr>
            <w:tcW w:w="1985" w:type="dxa"/>
          </w:tcPr>
          <w:p w14:paraId="12B99DD7" w14:textId="77777777" w:rsidR="004D01A8" w:rsidRPr="00DC62AA" w:rsidRDefault="004D01A8" w:rsidP="008E35FC">
            <w:pPr>
              <w:rPr>
                <w:rFonts w:ascii="Calibri" w:hAnsi="Calibri"/>
              </w:rPr>
            </w:pPr>
            <w:r w:rsidRPr="00DC62AA">
              <w:rPr>
                <w:rFonts w:ascii="Calibri" w:hAnsi="Calibri"/>
              </w:rPr>
              <w:t>Date de vérification</w:t>
            </w:r>
          </w:p>
        </w:tc>
        <w:tc>
          <w:tcPr>
            <w:tcW w:w="2126" w:type="dxa"/>
          </w:tcPr>
          <w:p w14:paraId="75E90776" w14:textId="77777777" w:rsidR="004D01A8" w:rsidRPr="00DC62AA" w:rsidRDefault="004D01A8" w:rsidP="008E35FC">
            <w:pPr>
              <w:rPr>
                <w:rFonts w:ascii="Calibri" w:hAnsi="Calibri"/>
              </w:rPr>
            </w:pPr>
            <w:r w:rsidRPr="00DC62AA">
              <w:rPr>
                <w:rFonts w:ascii="Calibri" w:hAnsi="Calibri"/>
              </w:rPr>
              <w:t>Vérification faite par</w:t>
            </w:r>
          </w:p>
        </w:tc>
        <w:tc>
          <w:tcPr>
            <w:tcW w:w="2152" w:type="dxa"/>
          </w:tcPr>
          <w:p w14:paraId="07D02937" w14:textId="77777777" w:rsidR="004D01A8" w:rsidRPr="00DC62AA" w:rsidRDefault="004D01A8" w:rsidP="008E35FC">
            <w:pPr>
              <w:rPr>
                <w:rFonts w:ascii="Calibri" w:hAnsi="Calibri"/>
              </w:rPr>
            </w:pPr>
            <w:r w:rsidRPr="00DC62AA">
              <w:rPr>
                <w:rFonts w:ascii="Calibri" w:hAnsi="Calibri"/>
              </w:rPr>
              <w:t>Commentaires/non-conformité</w:t>
            </w:r>
          </w:p>
        </w:tc>
      </w:tr>
      <w:tr w:rsidR="004D01A8" w:rsidRPr="00DC62AA" w14:paraId="55ECC41C" w14:textId="77777777" w:rsidTr="008E35FC">
        <w:tc>
          <w:tcPr>
            <w:tcW w:w="9206" w:type="dxa"/>
            <w:gridSpan w:val="4"/>
          </w:tcPr>
          <w:p w14:paraId="74C21D59" w14:textId="77777777" w:rsidR="004D01A8" w:rsidRPr="00DC62AA" w:rsidRDefault="004D01A8" w:rsidP="008E35FC">
            <w:pPr>
              <w:rPr>
                <w:rFonts w:ascii="Calibri" w:hAnsi="Calibri"/>
                <w:b/>
              </w:rPr>
            </w:pPr>
            <w:r w:rsidRPr="00DC62AA">
              <w:rPr>
                <w:rFonts w:ascii="Calibri" w:hAnsi="Calibri"/>
                <w:b/>
              </w:rPr>
              <w:t>Gestion des changements relatifs à la déclaration</w:t>
            </w:r>
          </w:p>
        </w:tc>
      </w:tr>
      <w:tr w:rsidR="004D01A8" w:rsidRPr="00DC62AA" w14:paraId="1A5D9266" w14:textId="77777777" w:rsidTr="008E35FC">
        <w:tc>
          <w:tcPr>
            <w:tcW w:w="2943" w:type="dxa"/>
          </w:tcPr>
          <w:p w14:paraId="772C4BD9" w14:textId="77777777" w:rsidR="004D01A8" w:rsidRPr="00DC62AA" w:rsidRDefault="004D01A8" w:rsidP="008E35FC">
            <w:pPr>
              <w:rPr>
                <w:rFonts w:ascii="Calibri" w:hAnsi="Calibri"/>
              </w:rPr>
            </w:pPr>
            <w:r w:rsidRPr="00DC62AA">
              <w:rPr>
                <w:rFonts w:ascii="Calibri" w:hAnsi="Calibri"/>
              </w:rPr>
              <w:t>Les opérations ont été effectuées conformément à la déclaration</w:t>
            </w:r>
          </w:p>
        </w:tc>
        <w:tc>
          <w:tcPr>
            <w:tcW w:w="1985" w:type="dxa"/>
          </w:tcPr>
          <w:p w14:paraId="7966B053" w14:textId="77777777" w:rsidR="004D01A8" w:rsidRPr="00DC62AA" w:rsidRDefault="004D01A8" w:rsidP="008E35FC">
            <w:pPr>
              <w:rPr>
                <w:rFonts w:ascii="Calibri" w:hAnsi="Calibri"/>
              </w:rPr>
            </w:pPr>
          </w:p>
        </w:tc>
        <w:tc>
          <w:tcPr>
            <w:tcW w:w="2126" w:type="dxa"/>
          </w:tcPr>
          <w:p w14:paraId="738760F4" w14:textId="77777777" w:rsidR="004D01A8" w:rsidRPr="00DC62AA" w:rsidRDefault="004D01A8" w:rsidP="008E35FC">
            <w:pPr>
              <w:rPr>
                <w:rFonts w:ascii="Calibri" w:hAnsi="Calibri"/>
              </w:rPr>
            </w:pPr>
          </w:p>
        </w:tc>
        <w:tc>
          <w:tcPr>
            <w:tcW w:w="2152" w:type="dxa"/>
          </w:tcPr>
          <w:p w14:paraId="2B9F53C6" w14:textId="77777777" w:rsidR="004D01A8" w:rsidRPr="00DC62AA" w:rsidRDefault="004D01A8" w:rsidP="008E35FC">
            <w:pPr>
              <w:rPr>
                <w:rFonts w:ascii="Calibri" w:hAnsi="Calibri"/>
              </w:rPr>
            </w:pPr>
          </w:p>
        </w:tc>
      </w:tr>
      <w:tr w:rsidR="004D01A8" w:rsidRPr="00DC62AA" w14:paraId="773F9450" w14:textId="77777777" w:rsidTr="008E35FC">
        <w:tc>
          <w:tcPr>
            <w:tcW w:w="2943" w:type="dxa"/>
          </w:tcPr>
          <w:p w14:paraId="12C600C4" w14:textId="77777777" w:rsidR="004D01A8" w:rsidRPr="00DC62AA" w:rsidRDefault="004D01A8" w:rsidP="008E35FC">
            <w:pPr>
              <w:rPr>
                <w:rFonts w:ascii="Calibri" w:hAnsi="Calibri"/>
              </w:rPr>
            </w:pPr>
            <w:r w:rsidRPr="00DC62AA">
              <w:rPr>
                <w:rFonts w:ascii="Calibri" w:hAnsi="Calibri"/>
              </w:rPr>
              <w:t>Les changements ont été correctement gérés conformément au processus défini</w:t>
            </w:r>
          </w:p>
        </w:tc>
        <w:tc>
          <w:tcPr>
            <w:tcW w:w="1985" w:type="dxa"/>
          </w:tcPr>
          <w:p w14:paraId="51180B09" w14:textId="77777777" w:rsidR="004D01A8" w:rsidRPr="00DC62AA" w:rsidRDefault="004D01A8" w:rsidP="008E35FC">
            <w:pPr>
              <w:rPr>
                <w:rFonts w:ascii="Calibri" w:hAnsi="Calibri"/>
              </w:rPr>
            </w:pPr>
          </w:p>
        </w:tc>
        <w:tc>
          <w:tcPr>
            <w:tcW w:w="2126" w:type="dxa"/>
          </w:tcPr>
          <w:p w14:paraId="226C3C13" w14:textId="77777777" w:rsidR="004D01A8" w:rsidRPr="00DC62AA" w:rsidRDefault="004D01A8" w:rsidP="008E35FC">
            <w:pPr>
              <w:rPr>
                <w:rFonts w:ascii="Calibri" w:hAnsi="Calibri"/>
              </w:rPr>
            </w:pPr>
          </w:p>
        </w:tc>
        <w:tc>
          <w:tcPr>
            <w:tcW w:w="2152" w:type="dxa"/>
          </w:tcPr>
          <w:p w14:paraId="2D497CA5" w14:textId="77777777" w:rsidR="004D01A8" w:rsidRPr="00DC62AA" w:rsidRDefault="004D01A8" w:rsidP="008E35FC">
            <w:pPr>
              <w:rPr>
                <w:rFonts w:ascii="Calibri" w:hAnsi="Calibri"/>
              </w:rPr>
            </w:pPr>
          </w:p>
        </w:tc>
      </w:tr>
      <w:tr w:rsidR="004D01A8" w:rsidRPr="00DC62AA" w14:paraId="25E25FB6" w14:textId="77777777" w:rsidTr="008E35FC">
        <w:tc>
          <w:tcPr>
            <w:tcW w:w="9206" w:type="dxa"/>
            <w:gridSpan w:val="4"/>
          </w:tcPr>
          <w:p w14:paraId="5D29C11D" w14:textId="77777777" w:rsidR="004D01A8" w:rsidRPr="00DC62AA" w:rsidRDefault="004D01A8" w:rsidP="008E35FC">
            <w:pPr>
              <w:rPr>
                <w:rFonts w:ascii="Calibri" w:hAnsi="Calibri"/>
                <w:b/>
              </w:rPr>
            </w:pPr>
            <w:r w:rsidRPr="00DC62AA">
              <w:rPr>
                <w:rFonts w:ascii="Calibri" w:hAnsi="Calibri"/>
                <w:b/>
              </w:rPr>
              <w:t>Opérations en vol</w:t>
            </w:r>
          </w:p>
        </w:tc>
      </w:tr>
      <w:tr w:rsidR="004D01A8" w:rsidRPr="00DC62AA" w14:paraId="0AC55461" w14:textId="77777777" w:rsidTr="008E35FC">
        <w:tc>
          <w:tcPr>
            <w:tcW w:w="2943" w:type="dxa"/>
          </w:tcPr>
          <w:p w14:paraId="787E8B5A" w14:textId="77777777" w:rsidR="004D01A8" w:rsidRPr="00DC62AA" w:rsidRDefault="004D01A8" w:rsidP="008E35FC">
            <w:pPr>
              <w:rPr>
                <w:rFonts w:ascii="Calibri" w:hAnsi="Calibri"/>
              </w:rPr>
            </w:pPr>
            <w:r w:rsidRPr="00DC62AA">
              <w:rPr>
                <w:rFonts w:ascii="Calibri" w:hAnsi="Calibri"/>
              </w:rPr>
              <w:t>Vérification de l'exactitude et de la validité des checklists des ballons</w:t>
            </w:r>
          </w:p>
        </w:tc>
        <w:tc>
          <w:tcPr>
            <w:tcW w:w="1985" w:type="dxa"/>
          </w:tcPr>
          <w:p w14:paraId="29B4EB6A" w14:textId="77777777" w:rsidR="004D01A8" w:rsidRPr="00DC62AA" w:rsidRDefault="004D01A8" w:rsidP="008E35FC">
            <w:pPr>
              <w:rPr>
                <w:rFonts w:ascii="Calibri" w:hAnsi="Calibri"/>
              </w:rPr>
            </w:pPr>
          </w:p>
        </w:tc>
        <w:tc>
          <w:tcPr>
            <w:tcW w:w="2126" w:type="dxa"/>
          </w:tcPr>
          <w:p w14:paraId="1CB814C1" w14:textId="77777777" w:rsidR="004D01A8" w:rsidRPr="00DC62AA" w:rsidRDefault="004D01A8" w:rsidP="008E35FC">
            <w:pPr>
              <w:rPr>
                <w:rFonts w:ascii="Calibri" w:hAnsi="Calibri"/>
              </w:rPr>
            </w:pPr>
          </w:p>
        </w:tc>
        <w:tc>
          <w:tcPr>
            <w:tcW w:w="2152" w:type="dxa"/>
          </w:tcPr>
          <w:p w14:paraId="5D010262" w14:textId="77777777" w:rsidR="004D01A8" w:rsidRPr="00DC62AA" w:rsidRDefault="004D01A8" w:rsidP="008E35FC">
            <w:pPr>
              <w:rPr>
                <w:rFonts w:ascii="Calibri" w:hAnsi="Calibri"/>
              </w:rPr>
            </w:pPr>
          </w:p>
        </w:tc>
      </w:tr>
      <w:tr w:rsidR="004D01A8" w:rsidRPr="00DC62AA" w14:paraId="2597718D" w14:textId="77777777" w:rsidTr="008E35FC">
        <w:tc>
          <w:tcPr>
            <w:tcW w:w="2943" w:type="dxa"/>
          </w:tcPr>
          <w:p w14:paraId="4F42BA7F" w14:textId="77777777" w:rsidR="004D01A8" w:rsidRPr="00DC62AA" w:rsidRDefault="004D01A8" w:rsidP="008E35FC">
            <w:pPr>
              <w:rPr>
                <w:rFonts w:ascii="Calibri" w:hAnsi="Calibri"/>
              </w:rPr>
            </w:pPr>
            <w:r w:rsidRPr="00DC62AA">
              <w:rPr>
                <w:rFonts w:ascii="Calibri" w:hAnsi="Calibri"/>
              </w:rPr>
              <w:t>Vérification des plans de vol pour s'assurer qu'ils contiennent des renseignements exacts et appropriés</w:t>
            </w:r>
          </w:p>
        </w:tc>
        <w:tc>
          <w:tcPr>
            <w:tcW w:w="1985" w:type="dxa"/>
          </w:tcPr>
          <w:p w14:paraId="4DF968E3" w14:textId="77777777" w:rsidR="004D01A8" w:rsidRPr="00DC62AA" w:rsidRDefault="004D01A8" w:rsidP="008E35FC">
            <w:pPr>
              <w:rPr>
                <w:rFonts w:ascii="Calibri" w:hAnsi="Calibri"/>
              </w:rPr>
            </w:pPr>
          </w:p>
        </w:tc>
        <w:tc>
          <w:tcPr>
            <w:tcW w:w="2126" w:type="dxa"/>
          </w:tcPr>
          <w:p w14:paraId="7439A2A1" w14:textId="77777777" w:rsidR="004D01A8" w:rsidRPr="00DC62AA" w:rsidRDefault="004D01A8" w:rsidP="008E35FC">
            <w:pPr>
              <w:rPr>
                <w:rFonts w:ascii="Calibri" w:hAnsi="Calibri"/>
              </w:rPr>
            </w:pPr>
          </w:p>
        </w:tc>
        <w:tc>
          <w:tcPr>
            <w:tcW w:w="2152" w:type="dxa"/>
          </w:tcPr>
          <w:p w14:paraId="6220F658" w14:textId="77777777" w:rsidR="004D01A8" w:rsidRPr="00DC62AA" w:rsidRDefault="004D01A8" w:rsidP="008E35FC">
            <w:pPr>
              <w:rPr>
                <w:rFonts w:ascii="Calibri" w:hAnsi="Calibri"/>
              </w:rPr>
            </w:pPr>
          </w:p>
        </w:tc>
      </w:tr>
      <w:tr w:rsidR="004D01A8" w:rsidRPr="00DC62AA" w14:paraId="1F8BA731" w14:textId="77777777" w:rsidTr="008E35FC">
        <w:tc>
          <w:tcPr>
            <w:tcW w:w="9206" w:type="dxa"/>
            <w:gridSpan w:val="4"/>
          </w:tcPr>
          <w:p w14:paraId="3DEBF10F" w14:textId="77777777" w:rsidR="004D01A8" w:rsidRPr="00DC62AA" w:rsidRDefault="004D01A8" w:rsidP="008E35FC">
            <w:pPr>
              <w:rPr>
                <w:rFonts w:ascii="Calibri" w:hAnsi="Calibri"/>
                <w:b/>
              </w:rPr>
            </w:pPr>
            <w:r w:rsidRPr="00DC62AA">
              <w:rPr>
                <w:rFonts w:ascii="Calibri" w:hAnsi="Calibri"/>
                <w:b/>
              </w:rPr>
              <w:t>Assistance au sol</w:t>
            </w:r>
          </w:p>
        </w:tc>
      </w:tr>
      <w:tr w:rsidR="004D01A8" w:rsidRPr="00DC62AA" w14:paraId="54DA6264" w14:textId="77777777" w:rsidTr="008E35FC">
        <w:tc>
          <w:tcPr>
            <w:tcW w:w="2943" w:type="dxa"/>
          </w:tcPr>
          <w:p w14:paraId="4B99B501" w14:textId="77777777" w:rsidR="004D01A8" w:rsidRPr="00DC62AA" w:rsidRDefault="004D01A8" w:rsidP="008E35FC">
            <w:pPr>
              <w:rPr>
                <w:rFonts w:ascii="Calibri" w:hAnsi="Calibri"/>
              </w:rPr>
            </w:pPr>
            <w:r w:rsidRPr="00DC62AA">
              <w:rPr>
                <w:rFonts w:ascii="Calibri" w:hAnsi="Calibri"/>
              </w:rPr>
              <w:t>Instructions concernant le ravitaillement en carburant, le cas échéant</w:t>
            </w:r>
          </w:p>
        </w:tc>
        <w:tc>
          <w:tcPr>
            <w:tcW w:w="1985" w:type="dxa"/>
          </w:tcPr>
          <w:p w14:paraId="62C1B5A9" w14:textId="77777777" w:rsidR="004D01A8" w:rsidRPr="00DC62AA" w:rsidRDefault="004D01A8" w:rsidP="008E35FC">
            <w:pPr>
              <w:rPr>
                <w:rFonts w:ascii="Calibri" w:hAnsi="Calibri"/>
              </w:rPr>
            </w:pPr>
          </w:p>
        </w:tc>
        <w:tc>
          <w:tcPr>
            <w:tcW w:w="2126" w:type="dxa"/>
          </w:tcPr>
          <w:p w14:paraId="3C630D7B" w14:textId="77777777" w:rsidR="004D01A8" w:rsidRPr="00DC62AA" w:rsidRDefault="004D01A8" w:rsidP="008E35FC">
            <w:pPr>
              <w:rPr>
                <w:rFonts w:ascii="Calibri" w:hAnsi="Calibri"/>
              </w:rPr>
            </w:pPr>
          </w:p>
        </w:tc>
        <w:tc>
          <w:tcPr>
            <w:tcW w:w="2152" w:type="dxa"/>
          </w:tcPr>
          <w:p w14:paraId="3F08EF8A" w14:textId="77777777" w:rsidR="004D01A8" w:rsidRPr="00DC62AA" w:rsidRDefault="004D01A8" w:rsidP="008E35FC">
            <w:pPr>
              <w:rPr>
                <w:rFonts w:ascii="Calibri" w:hAnsi="Calibri"/>
              </w:rPr>
            </w:pPr>
          </w:p>
        </w:tc>
      </w:tr>
      <w:tr w:rsidR="004D01A8" w:rsidRPr="00DC62AA" w14:paraId="541AE943" w14:textId="77777777" w:rsidTr="008E35FC">
        <w:tc>
          <w:tcPr>
            <w:tcW w:w="2943" w:type="dxa"/>
          </w:tcPr>
          <w:p w14:paraId="58FD6753" w14:textId="77777777" w:rsidR="004D01A8" w:rsidRPr="00DC62AA" w:rsidRDefault="004D01A8" w:rsidP="008E35FC">
            <w:pPr>
              <w:rPr>
                <w:rFonts w:ascii="Calibri" w:hAnsi="Calibri"/>
              </w:rPr>
            </w:pPr>
            <w:r w:rsidRPr="00DC62AA">
              <w:rPr>
                <w:rFonts w:ascii="Calibri" w:hAnsi="Calibri"/>
              </w:rPr>
              <w:t>Les instructions concernant les marchandises dangereuses ont été émises et sont connues de tout le personnel concerné, le cas échéant</w:t>
            </w:r>
          </w:p>
        </w:tc>
        <w:tc>
          <w:tcPr>
            <w:tcW w:w="1985" w:type="dxa"/>
          </w:tcPr>
          <w:p w14:paraId="0C71C28F" w14:textId="77777777" w:rsidR="004D01A8" w:rsidRPr="00DC62AA" w:rsidRDefault="004D01A8" w:rsidP="008E35FC">
            <w:pPr>
              <w:rPr>
                <w:rFonts w:ascii="Calibri" w:hAnsi="Calibri"/>
              </w:rPr>
            </w:pPr>
          </w:p>
        </w:tc>
        <w:tc>
          <w:tcPr>
            <w:tcW w:w="2126" w:type="dxa"/>
          </w:tcPr>
          <w:p w14:paraId="03418E8B" w14:textId="77777777" w:rsidR="004D01A8" w:rsidRPr="00DC62AA" w:rsidRDefault="004D01A8" w:rsidP="008E35FC">
            <w:pPr>
              <w:rPr>
                <w:rFonts w:ascii="Calibri" w:hAnsi="Calibri"/>
              </w:rPr>
            </w:pPr>
          </w:p>
        </w:tc>
        <w:tc>
          <w:tcPr>
            <w:tcW w:w="2152" w:type="dxa"/>
          </w:tcPr>
          <w:p w14:paraId="05060C84" w14:textId="77777777" w:rsidR="004D01A8" w:rsidRPr="00DC62AA" w:rsidRDefault="004D01A8" w:rsidP="008E35FC">
            <w:pPr>
              <w:rPr>
                <w:rFonts w:ascii="Calibri" w:hAnsi="Calibri"/>
              </w:rPr>
            </w:pPr>
          </w:p>
        </w:tc>
      </w:tr>
      <w:tr w:rsidR="004D01A8" w:rsidRPr="00DC62AA" w14:paraId="19EE7682" w14:textId="77777777" w:rsidTr="008E35FC">
        <w:tc>
          <w:tcPr>
            <w:tcW w:w="9206" w:type="dxa"/>
            <w:gridSpan w:val="4"/>
          </w:tcPr>
          <w:p w14:paraId="2773A0D9" w14:textId="77777777" w:rsidR="004D01A8" w:rsidRPr="00DC62AA" w:rsidRDefault="004D01A8" w:rsidP="008E35FC">
            <w:pPr>
              <w:rPr>
                <w:rFonts w:ascii="Calibri" w:hAnsi="Calibri"/>
                <w:b/>
              </w:rPr>
            </w:pPr>
            <w:r w:rsidRPr="00DC62AA">
              <w:rPr>
                <w:rFonts w:ascii="Calibri" w:hAnsi="Calibri"/>
                <w:b/>
              </w:rPr>
              <w:t>Masse</w:t>
            </w:r>
          </w:p>
        </w:tc>
      </w:tr>
      <w:tr w:rsidR="004D01A8" w:rsidRPr="00DC62AA" w14:paraId="758B0D6F" w14:textId="77777777" w:rsidTr="008E35FC">
        <w:tc>
          <w:tcPr>
            <w:tcW w:w="2943" w:type="dxa"/>
          </w:tcPr>
          <w:p w14:paraId="6C450C40" w14:textId="77777777" w:rsidR="004D01A8" w:rsidRPr="00DC62AA" w:rsidRDefault="004D01A8" w:rsidP="008E35FC">
            <w:pPr>
              <w:rPr>
                <w:rFonts w:ascii="Calibri" w:hAnsi="Calibri"/>
              </w:rPr>
            </w:pPr>
            <w:r w:rsidRPr="00DC62AA">
              <w:rPr>
                <w:rFonts w:ascii="Calibri" w:hAnsi="Calibri"/>
              </w:rPr>
              <w:t>Feuilles de chargement vérifiées pour s'assurer que l'information est correcte et exacte, s'il y a lieu.</w:t>
            </w:r>
          </w:p>
        </w:tc>
        <w:tc>
          <w:tcPr>
            <w:tcW w:w="1985" w:type="dxa"/>
          </w:tcPr>
          <w:p w14:paraId="2FF3E7D7" w14:textId="77777777" w:rsidR="004D01A8" w:rsidRPr="00DC62AA" w:rsidRDefault="004D01A8" w:rsidP="008E35FC">
            <w:pPr>
              <w:rPr>
                <w:rFonts w:ascii="Calibri" w:hAnsi="Calibri"/>
              </w:rPr>
            </w:pPr>
          </w:p>
        </w:tc>
        <w:tc>
          <w:tcPr>
            <w:tcW w:w="2126" w:type="dxa"/>
          </w:tcPr>
          <w:p w14:paraId="3B11EEDC" w14:textId="77777777" w:rsidR="004D01A8" w:rsidRPr="00DC62AA" w:rsidRDefault="004D01A8" w:rsidP="008E35FC">
            <w:pPr>
              <w:rPr>
                <w:rFonts w:ascii="Calibri" w:hAnsi="Calibri"/>
              </w:rPr>
            </w:pPr>
          </w:p>
        </w:tc>
        <w:tc>
          <w:tcPr>
            <w:tcW w:w="2152" w:type="dxa"/>
          </w:tcPr>
          <w:p w14:paraId="3A0539E6" w14:textId="77777777" w:rsidR="004D01A8" w:rsidRPr="00DC62AA" w:rsidRDefault="004D01A8" w:rsidP="008E35FC">
            <w:pPr>
              <w:rPr>
                <w:rFonts w:ascii="Calibri" w:hAnsi="Calibri"/>
              </w:rPr>
            </w:pPr>
          </w:p>
        </w:tc>
      </w:tr>
      <w:tr w:rsidR="004D01A8" w:rsidRPr="00DC62AA" w14:paraId="7FEB04E5" w14:textId="77777777" w:rsidTr="008E35FC">
        <w:tc>
          <w:tcPr>
            <w:tcW w:w="9206" w:type="dxa"/>
            <w:gridSpan w:val="4"/>
          </w:tcPr>
          <w:p w14:paraId="728F5634" w14:textId="77777777" w:rsidR="004D01A8" w:rsidRPr="00DC62AA" w:rsidRDefault="004D01A8" w:rsidP="008E35FC">
            <w:pPr>
              <w:rPr>
                <w:rFonts w:ascii="Calibri" w:hAnsi="Calibri"/>
                <w:b/>
              </w:rPr>
            </w:pPr>
            <w:r w:rsidRPr="00DC62AA">
              <w:rPr>
                <w:rFonts w:ascii="Calibri" w:hAnsi="Calibri"/>
                <w:b/>
              </w:rPr>
              <w:t>Entrainement pilote</w:t>
            </w:r>
          </w:p>
        </w:tc>
      </w:tr>
      <w:tr w:rsidR="004D01A8" w:rsidRPr="00DC62AA" w14:paraId="4CC8CECC" w14:textId="77777777" w:rsidTr="008E35FC">
        <w:tc>
          <w:tcPr>
            <w:tcW w:w="2943" w:type="dxa"/>
          </w:tcPr>
          <w:p w14:paraId="7627B6B4" w14:textId="77777777" w:rsidR="004D01A8" w:rsidRPr="00DC62AA" w:rsidRDefault="004D01A8" w:rsidP="008E35FC">
            <w:pPr>
              <w:rPr>
                <w:rFonts w:ascii="Calibri" w:hAnsi="Calibri"/>
              </w:rPr>
            </w:pPr>
            <w:r w:rsidRPr="00DC62AA">
              <w:rPr>
                <w:rFonts w:ascii="Calibri" w:hAnsi="Calibri"/>
              </w:rPr>
              <w:t>Dossiers de formation à jour et exacts</w:t>
            </w:r>
          </w:p>
        </w:tc>
        <w:tc>
          <w:tcPr>
            <w:tcW w:w="1985" w:type="dxa"/>
          </w:tcPr>
          <w:p w14:paraId="6C991EC9" w14:textId="77777777" w:rsidR="004D01A8" w:rsidRPr="00DC62AA" w:rsidRDefault="004D01A8" w:rsidP="008E35FC">
            <w:pPr>
              <w:rPr>
                <w:rFonts w:ascii="Calibri" w:hAnsi="Calibri"/>
              </w:rPr>
            </w:pPr>
          </w:p>
        </w:tc>
        <w:tc>
          <w:tcPr>
            <w:tcW w:w="2126" w:type="dxa"/>
          </w:tcPr>
          <w:p w14:paraId="493EE78D" w14:textId="77777777" w:rsidR="004D01A8" w:rsidRPr="00DC62AA" w:rsidRDefault="004D01A8" w:rsidP="008E35FC">
            <w:pPr>
              <w:rPr>
                <w:rFonts w:ascii="Calibri" w:hAnsi="Calibri"/>
              </w:rPr>
            </w:pPr>
          </w:p>
        </w:tc>
        <w:tc>
          <w:tcPr>
            <w:tcW w:w="2152" w:type="dxa"/>
          </w:tcPr>
          <w:p w14:paraId="0D45E0AC" w14:textId="77777777" w:rsidR="004D01A8" w:rsidRPr="00DC62AA" w:rsidRDefault="004D01A8" w:rsidP="008E35FC">
            <w:pPr>
              <w:rPr>
                <w:rFonts w:ascii="Calibri" w:hAnsi="Calibri"/>
              </w:rPr>
            </w:pPr>
          </w:p>
        </w:tc>
      </w:tr>
      <w:tr w:rsidR="004D01A8" w:rsidRPr="00DC62AA" w14:paraId="6B0D74B0" w14:textId="77777777" w:rsidTr="008E35FC">
        <w:tc>
          <w:tcPr>
            <w:tcW w:w="2943" w:type="dxa"/>
          </w:tcPr>
          <w:p w14:paraId="4EB2374F" w14:textId="77777777" w:rsidR="004D01A8" w:rsidRPr="00DC62AA" w:rsidRDefault="004D01A8" w:rsidP="008E35FC">
            <w:pPr>
              <w:rPr>
                <w:rFonts w:ascii="Calibri" w:hAnsi="Calibri"/>
              </w:rPr>
            </w:pPr>
            <w:r w:rsidRPr="00DC62AA">
              <w:rPr>
                <w:rFonts w:ascii="Calibri" w:hAnsi="Calibri"/>
              </w:rPr>
              <w:t>Licences de pilote à jour, qualifications correctes et certificats médicaux valides</w:t>
            </w:r>
          </w:p>
        </w:tc>
        <w:tc>
          <w:tcPr>
            <w:tcW w:w="1985" w:type="dxa"/>
          </w:tcPr>
          <w:p w14:paraId="2600AB51" w14:textId="77777777" w:rsidR="004D01A8" w:rsidRPr="00DC62AA" w:rsidRDefault="004D01A8" w:rsidP="008E35FC">
            <w:pPr>
              <w:rPr>
                <w:rFonts w:ascii="Calibri" w:hAnsi="Calibri"/>
              </w:rPr>
            </w:pPr>
          </w:p>
        </w:tc>
        <w:tc>
          <w:tcPr>
            <w:tcW w:w="2126" w:type="dxa"/>
          </w:tcPr>
          <w:p w14:paraId="02B8FF32" w14:textId="77777777" w:rsidR="004D01A8" w:rsidRPr="00DC62AA" w:rsidRDefault="004D01A8" w:rsidP="008E35FC">
            <w:pPr>
              <w:rPr>
                <w:rFonts w:ascii="Calibri" w:hAnsi="Calibri"/>
              </w:rPr>
            </w:pPr>
          </w:p>
        </w:tc>
        <w:tc>
          <w:tcPr>
            <w:tcW w:w="2152" w:type="dxa"/>
          </w:tcPr>
          <w:p w14:paraId="0E22E08F" w14:textId="77777777" w:rsidR="004D01A8" w:rsidRPr="00DC62AA" w:rsidRDefault="004D01A8" w:rsidP="008E35FC">
            <w:pPr>
              <w:rPr>
                <w:rFonts w:ascii="Calibri" w:hAnsi="Calibri"/>
              </w:rPr>
            </w:pPr>
          </w:p>
        </w:tc>
      </w:tr>
      <w:tr w:rsidR="004D01A8" w:rsidRPr="00DC62AA" w14:paraId="598B6532" w14:textId="77777777" w:rsidTr="008E35FC">
        <w:tc>
          <w:tcPr>
            <w:tcW w:w="2943" w:type="dxa"/>
          </w:tcPr>
          <w:p w14:paraId="7E427141" w14:textId="77777777" w:rsidR="004D01A8" w:rsidRPr="00DC62AA" w:rsidRDefault="004D01A8" w:rsidP="008E35FC">
            <w:pPr>
              <w:rPr>
                <w:rFonts w:ascii="Calibri" w:hAnsi="Calibri"/>
              </w:rPr>
            </w:pPr>
            <w:r w:rsidRPr="00DC62AA">
              <w:rPr>
                <w:rFonts w:ascii="Calibri" w:hAnsi="Calibri"/>
              </w:rPr>
              <w:t>Les pilotes ont reçu la formation au maintien des compétences</w:t>
            </w:r>
          </w:p>
        </w:tc>
        <w:tc>
          <w:tcPr>
            <w:tcW w:w="1985" w:type="dxa"/>
          </w:tcPr>
          <w:p w14:paraId="55FFCB6A" w14:textId="77777777" w:rsidR="004D01A8" w:rsidRPr="00DC62AA" w:rsidRDefault="004D01A8" w:rsidP="008E35FC">
            <w:pPr>
              <w:rPr>
                <w:rFonts w:ascii="Calibri" w:hAnsi="Calibri"/>
              </w:rPr>
            </w:pPr>
          </w:p>
        </w:tc>
        <w:tc>
          <w:tcPr>
            <w:tcW w:w="2126" w:type="dxa"/>
          </w:tcPr>
          <w:p w14:paraId="512B84A3" w14:textId="77777777" w:rsidR="004D01A8" w:rsidRPr="00DC62AA" w:rsidRDefault="004D01A8" w:rsidP="008E35FC">
            <w:pPr>
              <w:rPr>
                <w:rFonts w:ascii="Calibri" w:hAnsi="Calibri"/>
              </w:rPr>
            </w:pPr>
          </w:p>
        </w:tc>
        <w:tc>
          <w:tcPr>
            <w:tcW w:w="2152" w:type="dxa"/>
          </w:tcPr>
          <w:p w14:paraId="0D8C46F9" w14:textId="77777777" w:rsidR="004D01A8" w:rsidRPr="00DC62AA" w:rsidRDefault="004D01A8" w:rsidP="008E35FC">
            <w:pPr>
              <w:rPr>
                <w:rFonts w:ascii="Calibri" w:hAnsi="Calibri"/>
              </w:rPr>
            </w:pPr>
          </w:p>
        </w:tc>
      </w:tr>
      <w:tr w:rsidR="004D01A8" w:rsidRPr="00DC62AA" w14:paraId="36A9853F" w14:textId="77777777" w:rsidTr="008E35FC">
        <w:tc>
          <w:tcPr>
            <w:tcW w:w="2943" w:type="dxa"/>
          </w:tcPr>
          <w:p w14:paraId="53B6057B" w14:textId="77777777" w:rsidR="004D01A8" w:rsidRPr="00DC62AA" w:rsidRDefault="004D01A8" w:rsidP="008E35FC">
            <w:pPr>
              <w:rPr>
                <w:rFonts w:ascii="Calibri" w:hAnsi="Calibri"/>
              </w:rPr>
            </w:pPr>
            <w:r w:rsidRPr="00DC62AA">
              <w:rPr>
                <w:rFonts w:ascii="Calibri" w:hAnsi="Calibri"/>
              </w:rPr>
              <w:t>Installations de formation et instructeurs approuvés</w:t>
            </w:r>
          </w:p>
        </w:tc>
        <w:tc>
          <w:tcPr>
            <w:tcW w:w="1985" w:type="dxa"/>
          </w:tcPr>
          <w:p w14:paraId="08FD231E" w14:textId="77777777" w:rsidR="004D01A8" w:rsidRPr="00DC62AA" w:rsidRDefault="004D01A8" w:rsidP="008E35FC">
            <w:pPr>
              <w:rPr>
                <w:rFonts w:ascii="Calibri" w:hAnsi="Calibri"/>
              </w:rPr>
            </w:pPr>
          </w:p>
        </w:tc>
        <w:tc>
          <w:tcPr>
            <w:tcW w:w="2126" w:type="dxa"/>
          </w:tcPr>
          <w:p w14:paraId="7238EACC" w14:textId="77777777" w:rsidR="004D01A8" w:rsidRPr="00DC62AA" w:rsidRDefault="004D01A8" w:rsidP="008E35FC">
            <w:pPr>
              <w:rPr>
                <w:rFonts w:ascii="Calibri" w:hAnsi="Calibri"/>
              </w:rPr>
            </w:pPr>
          </w:p>
        </w:tc>
        <w:tc>
          <w:tcPr>
            <w:tcW w:w="2152" w:type="dxa"/>
          </w:tcPr>
          <w:p w14:paraId="0C947718" w14:textId="77777777" w:rsidR="004D01A8" w:rsidRPr="00DC62AA" w:rsidRDefault="004D01A8" w:rsidP="008E35FC">
            <w:pPr>
              <w:rPr>
                <w:rFonts w:ascii="Calibri" w:hAnsi="Calibri"/>
              </w:rPr>
            </w:pPr>
          </w:p>
        </w:tc>
      </w:tr>
      <w:tr w:rsidR="004D01A8" w:rsidRPr="00DC62AA" w14:paraId="33300ABA" w14:textId="77777777" w:rsidTr="008E35FC">
        <w:tc>
          <w:tcPr>
            <w:tcW w:w="2943" w:type="dxa"/>
          </w:tcPr>
          <w:p w14:paraId="20699E33" w14:textId="77777777" w:rsidR="004D01A8" w:rsidRPr="00DC62AA" w:rsidRDefault="004D01A8" w:rsidP="008E35FC">
            <w:pPr>
              <w:rPr>
                <w:rFonts w:ascii="Calibri" w:hAnsi="Calibri"/>
              </w:rPr>
            </w:pPr>
            <w:r w:rsidRPr="00DC62AA">
              <w:rPr>
                <w:rFonts w:ascii="Calibri" w:hAnsi="Calibri"/>
              </w:rPr>
              <w:t>Les pilotes ont reçu une formation à l'inspection pré-vol, le cas échéant</w:t>
            </w:r>
          </w:p>
        </w:tc>
        <w:tc>
          <w:tcPr>
            <w:tcW w:w="1985" w:type="dxa"/>
          </w:tcPr>
          <w:p w14:paraId="0EE6DBFA" w14:textId="77777777" w:rsidR="004D01A8" w:rsidRPr="00DC62AA" w:rsidRDefault="004D01A8" w:rsidP="008E35FC">
            <w:pPr>
              <w:rPr>
                <w:rFonts w:ascii="Calibri" w:hAnsi="Calibri"/>
              </w:rPr>
            </w:pPr>
          </w:p>
        </w:tc>
        <w:tc>
          <w:tcPr>
            <w:tcW w:w="2126" w:type="dxa"/>
          </w:tcPr>
          <w:p w14:paraId="4991CA4E" w14:textId="77777777" w:rsidR="004D01A8" w:rsidRPr="00DC62AA" w:rsidRDefault="004D01A8" w:rsidP="008E35FC">
            <w:pPr>
              <w:rPr>
                <w:rFonts w:ascii="Calibri" w:hAnsi="Calibri"/>
              </w:rPr>
            </w:pPr>
          </w:p>
        </w:tc>
        <w:tc>
          <w:tcPr>
            <w:tcW w:w="2152" w:type="dxa"/>
          </w:tcPr>
          <w:p w14:paraId="790AECEC" w14:textId="77777777" w:rsidR="004D01A8" w:rsidRPr="00DC62AA" w:rsidRDefault="004D01A8" w:rsidP="008E35FC">
            <w:pPr>
              <w:rPr>
                <w:rFonts w:ascii="Calibri" w:hAnsi="Calibri"/>
              </w:rPr>
            </w:pPr>
          </w:p>
        </w:tc>
      </w:tr>
      <w:tr w:rsidR="004D01A8" w:rsidRPr="00DC62AA" w14:paraId="21F92282" w14:textId="77777777" w:rsidTr="008E35FC">
        <w:tc>
          <w:tcPr>
            <w:tcW w:w="9206" w:type="dxa"/>
            <w:gridSpan w:val="4"/>
          </w:tcPr>
          <w:p w14:paraId="5518581D" w14:textId="77777777" w:rsidR="004D01A8" w:rsidRPr="00DC62AA" w:rsidRDefault="004D01A8" w:rsidP="008E35FC">
            <w:pPr>
              <w:rPr>
                <w:rFonts w:ascii="Calibri" w:hAnsi="Calibri"/>
                <w:b/>
              </w:rPr>
            </w:pPr>
            <w:r w:rsidRPr="00DC62AA">
              <w:rPr>
                <w:rFonts w:ascii="Calibri" w:hAnsi="Calibri"/>
                <w:b/>
              </w:rPr>
              <w:t>Documentation relative aux opérations</w:t>
            </w:r>
          </w:p>
        </w:tc>
      </w:tr>
      <w:tr w:rsidR="004D01A8" w:rsidRPr="00DC62AA" w14:paraId="47753EB4" w14:textId="77777777" w:rsidTr="008E35FC">
        <w:tc>
          <w:tcPr>
            <w:tcW w:w="2943" w:type="dxa"/>
          </w:tcPr>
          <w:p w14:paraId="6DADA420" w14:textId="77777777" w:rsidR="004D01A8" w:rsidRPr="00DC62AA" w:rsidRDefault="004D01A8" w:rsidP="008E35FC">
            <w:pPr>
              <w:rPr>
                <w:rFonts w:ascii="Calibri" w:hAnsi="Calibri"/>
              </w:rPr>
            </w:pPr>
            <w:r w:rsidRPr="00DC62AA">
              <w:rPr>
                <w:rFonts w:ascii="Calibri" w:hAnsi="Calibri"/>
              </w:rPr>
              <w:t>Vérification de l'état des amendements dans le manuel d'exploitation</w:t>
            </w:r>
          </w:p>
        </w:tc>
        <w:tc>
          <w:tcPr>
            <w:tcW w:w="1985" w:type="dxa"/>
          </w:tcPr>
          <w:p w14:paraId="397E43BB" w14:textId="77777777" w:rsidR="004D01A8" w:rsidRPr="00DC62AA" w:rsidRDefault="004D01A8" w:rsidP="008E35FC">
            <w:pPr>
              <w:rPr>
                <w:rFonts w:ascii="Calibri" w:hAnsi="Calibri"/>
              </w:rPr>
            </w:pPr>
          </w:p>
        </w:tc>
        <w:tc>
          <w:tcPr>
            <w:tcW w:w="2126" w:type="dxa"/>
          </w:tcPr>
          <w:p w14:paraId="3BF92A2F" w14:textId="77777777" w:rsidR="004D01A8" w:rsidRPr="00DC62AA" w:rsidRDefault="004D01A8" w:rsidP="008E35FC">
            <w:pPr>
              <w:rPr>
                <w:rFonts w:ascii="Calibri" w:hAnsi="Calibri"/>
              </w:rPr>
            </w:pPr>
          </w:p>
        </w:tc>
        <w:tc>
          <w:tcPr>
            <w:tcW w:w="2152" w:type="dxa"/>
          </w:tcPr>
          <w:p w14:paraId="60D43154" w14:textId="77777777" w:rsidR="004D01A8" w:rsidRPr="00DC62AA" w:rsidRDefault="004D01A8" w:rsidP="008E35FC">
            <w:pPr>
              <w:rPr>
                <w:rFonts w:ascii="Calibri" w:hAnsi="Calibri"/>
              </w:rPr>
            </w:pPr>
          </w:p>
        </w:tc>
      </w:tr>
      <w:tr w:rsidR="004D01A8" w:rsidRPr="00DC62AA" w14:paraId="7245B474" w14:textId="77777777" w:rsidTr="008E35FC">
        <w:tc>
          <w:tcPr>
            <w:tcW w:w="2943" w:type="dxa"/>
          </w:tcPr>
          <w:p w14:paraId="77F35B66" w14:textId="77777777" w:rsidR="004D01A8" w:rsidRPr="00DC62AA" w:rsidRDefault="004D01A8" w:rsidP="008E35FC">
            <w:pPr>
              <w:rPr>
                <w:rFonts w:ascii="Calibri" w:hAnsi="Calibri"/>
              </w:rPr>
            </w:pPr>
            <w:r w:rsidRPr="00DC62AA">
              <w:rPr>
                <w:rFonts w:ascii="Calibri" w:hAnsi="Calibri"/>
              </w:rPr>
              <w:t>Vérification et mise à jour de l’enregistrement des dossiers de vol</w:t>
            </w:r>
          </w:p>
        </w:tc>
        <w:tc>
          <w:tcPr>
            <w:tcW w:w="1985" w:type="dxa"/>
          </w:tcPr>
          <w:p w14:paraId="4E065A5B" w14:textId="77777777" w:rsidR="004D01A8" w:rsidRPr="00DC62AA" w:rsidRDefault="004D01A8" w:rsidP="008E35FC">
            <w:pPr>
              <w:rPr>
                <w:rFonts w:ascii="Calibri" w:hAnsi="Calibri"/>
              </w:rPr>
            </w:pPr>
          </w:p>
        </w:tc>
        <w:tc>
          <w:tcPr>
            <w:tcW w:w="2126" w:type="dxa"/>
          </w:tcPr>
          <w:p w14:paraId="64C52A1A" w14:textId="77777777" w:rsidR="004D01A8" w:rsidRPr="00DC62AA" w:rsidRDefault="004D01A8" w:rsidP="008E35FC">
            <w:pPr>
              <w:rPr>
                <w:rFonts w:ascii="Calibri" w:hAnsi="Calibri"/>
              </w:rPr>
            </w:pPr>
          </w:p>
        </w:tc>
        <w:tc>
          <w:tcPr>
            <w:tcW w:w="2152" w:type="dxa"/>
          </w:tcPr>
          <w:p w14:paraId="7AED0780" w14:textId="77777777" w:rsidR="004D01A8" w:rsidRPr="00DC62AA" w:rsidRDefault="004D01A8" w:rsidP="008E35FC">
            <w:pPr>
              <w:rPr>
                <w:rFonts w:ascii="Calibri" w:hAnsi="Calibri"/>
              </w:rPr>
            </w:pPr>
          </w:p>
        </w:tc>
      </w:tr>
      <w:tr w:rsidR="004D01A8" w:rsidRPr="00DC62AA" w14:paraId="72BB2ACC" w14:textId="77777777" w:rsidTr="008E35FC">
        <w:tc>
          <w:tcPr>
            <w:tcW w:w="9206" w:type="dxa"/>
            <w:gridSpan w:val="4"/>
          </w:tcPr>
          <w:p w14:paraId="7728C930" w14:textId="77777777" w:rsidR="004D01A8" w:rsidRPr="00DC62AA" w:rsidRDefault="004D01A8" w:rsidP="008E35FC">
            <w:pPr>
              <w:rPr>
                <w:rFonts w:ascii="Calibri" w:hAnsi="Calibri"/>
                <w:b/>
              </w:rPr>
            </w:pPr>
            <w:r w:rsidRPr="00DC62AA">
              <w:rPr>
                <w:rFonts w:ascii="Calibri" w:hAnsi="Calibri"/>
                <w:b/>
              </w:rPr>
              <w:t>Personnel</w:t>
            </w:r>
          </w:p>
        </w:tc>
      </w:tr>
      <w:tr w:rsidR="004D01A8" w:rsidRPr="00DC62AA" w14:paraId="3315D743" w14:textId="77777777" w:rsidTr="008E35FC">
        <w:tc>
          <w:tcPr>
            <w:tcW w:w="2943" w:type="dxa"/>
          </w:tcPr>
          <w:p w14:paraId="1165D7C3" w14:textId="77777777" w:rsidR="004D01A8" w:rsidRPr="00DC62AA" w:rsidRDefault="004D01A8" w:rsidP="008E35FC">
            <w:pPr>
              <w:rPr>
                <w:rFonts w:ascii="Calibri" w:hAnsi="Calibri"/>
              </w:rPr>
            </w:pPr>
            <w:r w:rsidRPr="00DC62AA">
              <w:rPr>
                <w:rFonts w:ascii="Calibri" w:hAnsi="Calibri"/>
              </w:rPr>
              <w:t>Le dirigeant responsable actuel et les autres personnes nommées doivent être correctement identifiés</w:t>
            </w:r>
          </w:p>
        </w:tc>
        <w:tc>
          <w:tcPr>
            <w:tcW w:w="1985" w:type="dxa"/>
          </w:tcPr>
          <w:p w14:paraId="0B130CDD" w14:textId="77777777" w:rsidR="004D01A8" w:rsidRPr="00DC62AA" w:rsidRDefault="004D01A8" w:rsidP="008E35FC">
            <w:pPr>
              <w:rPr>
                <w:rFonts w:ascii="Calibri" w:hAnsi="Calibri"/>
              </w:rPr>
            </w:pPr>
          </w:p>
        </w:tc>
        <w:tc>
          <w:tcPr>
            <w:tcW w:w="2126" w:type="dxa"/>
          </w:tcPr>
          <w:p w14:paraId="74E13686" w14:textId="77777777" w:rsidR="004D01A8" w:rsidRPr="00DC62AA" w:rsidRDefault="004D01A8" w:rsidP="008E35FC">
            <w:pPr>
              <w:rPr>
                <w:rFonts w:ascii="Calibri" w:hAnsi="Calibri"/>
              </w:rPr>
            </w:pPr>
          </w:p>
        </w:tc>
        <w:tc>
          <w:tcPr>
            <w:tcW w:w="2152" w:type="dxa"/>
          </w:tcPr>
          <w:p w14:paraId="7EF5B461" w14:textId="77777777" w:rsidR="004D01A8" w:rsidRPr="00DC62AA" w:rsidRDefault="004D01A8" w:rsidP="008E35FC">
            <w:pPr>
              <w:rPr>
                <w:rFonts w:ascii="Calibri" w:hAnsi="Calibri"/>
              </w:rPr>
            </w:pPr>
          </w:p>
        </w:tc>
      </w:tr>
      <w:tr w:rsidR="004D01A8" w:rsidRPr="00DC62AA" w14:paraId="273C1D8E" w14:textId="77777777" w:rsidTr="008E35FC">
        <w:tc>
          <w:tcPr>
            <w:tcW w:w="2943" w:type="dxa"/>
          </w:tcPr>
          <w:p w14:paraId="67F00013" w14:textId="77777777" w:rsidR="004D01A8" w:rsidRPr="00DC62AA" w:rsidRDefault="004D01A8" w:rsidP="008E35FC">
            <w:pPr>
              <w:rPr>
                <w:rFonts w:ascii="Calibri" w:hAnsi="Calibri"/>
              </w:rPr>
            </w:pPr>
            <w:r w:rsidRPr="00DC62AA">
              <w:rPr>
                <w:rFonts w:ascii="Calibri" w:hAnsi="Calibri"/>
              </w:rPr>
              <w:t>L'organigramme indique avec précision les responsabilités et l'obligation de rendre compte</w:t>
            </w:r>
          </w:p>
        </w:tc>
        <w:tc>
          <w:tcPr>
            <w:tcW w:w="1985" w:type="dxa"/>
          </w:tcPr>
          <w:p w14:paraId="7D3FD7D4" w14:textId="77777777" w:rsidR="004D01A8" w:rsidRPr="00DC62AA" w:rsidRDefault="004D01A8" w:rsidP="008E35FC">
            <w:pPr>
              <w:rPr>
                <w:rFonts w:ascii="Calibri" w:hAnsi="Calibri"/>
              </w:rPr>
            </w:pPr>
          </w:p>
        </w:tc>
        <w:tc>
          <w:tcPr>
            <w:tcW w:w="2126" w:type="dxa"/>
          </w:tcPr>
          <w:p w14:paraId="1547D4AF" w14:textId="77777777" w:rsidR="004D01A8" w:rsidRPr="00DC62AA" w:rsidRDefault="004D01A8" w:rsidP="008E35FC">
            <w:pPr>
              <w:rPr>
                <w:rFonts w:ascii="Calibri" w:hAnsi="Calibri"/>
              </w:rPr>
            </w:pPr>
          </w:p>
        </w:tc>
        <w:tc>
          <w:tcPr>
            <w:tcW w:w="2152" w:type="dxa"/>
          </w:tcPr>
          <w:p w14:paraId="7FB6EA01" w14:textId="77777777" w:rsidR="004D01A8" w:rsidRPr="00DC62AA" w:rsidRDefault="004D01A8" w:rsidP="008E35FC">
            <w:pPr>
              <w:rPr>
                <w:rFonts w:ascii="Calibri" w:hAnsi="Calibri"/>
              </w:rPr>
            </w:pPr>
          </w:p>
        </w:tc>
      </w:tr>
      <w:tr w:rsidR="004D01A8" w:rsidRPr="00DC62AA" w14:paraId="2EAD93FF" w14:textId="77777777" w:rsidTr="008E35FC">
        <w:tc>
          <w:tcPr>
            <w:tcW w:w="2943" w:type="dxa"/>
          </w:tcPr>
          <w:p w14:paraId="4846875C" w14:textId="77777777" w:rsidR="004D01A8" w:rsidRPr="00DC62AA" w:rsidRDefault="004D01A8" w:rsidP="008E35FC">
            <w:pPr>
              <w:rPr>
                <w:rFonts w:ascii="Calibri" w:hAnsi="Calibri"/>
              </w:rPr>
            </w:pPr>
            <w:r w:rsidRPr="00DC62AA">
              <w:rPr>
                <w:rFonts w:ascii="Calibri" w:hAnsi="Calibri"/>
              </w:rPr>
              <w:t>Les qualifications de tous les nouveaux membres du personnel (ou du personnel ayant de nouvelles fonctions) ont fait l'objet d'une évaluation appropriée</w:t>
            </w:r>
          </w:p>
        </w:tc>
        <w:tc>
          <w:tcPr>
            <w:tcW w:w="1985" w:type="dxa"/>
          </w:tcPr>
          <w:p w14:paraId="54C3A5CB" w14:textId="77777777" w:rsidR="004D01A8" w:rsidRPr="00DC62AA" w:rsidRDefault="004D01A8" w:rsidP="008E35FC">
            <w:pPr>
              <w:rPr>
                <w:rFonts w:ascii="Calibri" w:hAnsi="Calibri"/>
              </w:rPr>
            </w:pPr>
          </w:p>
        </w:tc>
        <w:tc>
          <w:tcPr>
            <w:tcW w:w="2126" w:type="dxa"/>
          </w:tcPr>
          <w:p w14:paraId="70BC409F" w14:textId="77777777" w:rsidR="004D01A8" w:rsidRPr="00DC62AA" w:rsidRDefault="004D01A8" w:rsidP="008E35FC">
            <w:pPr>
              <w:rPr>
                <w:rFonts w:ascii="Calibri" w:hAnsi="Calibri"/>
              </w:rPr>
            </w:pPr>
          </w:p>
        </w:tc>
        <w:tc>
          <w:tcPr>
            <w:tcW w:w="2152" w:type="dxa"/>
          </w:tcPr>
          <w:p w14:paraId="010818D7" w14:textId="77777777" w:rsidR="004D01A8" w:rsidRPr="00DC62AA" w:rsidRDefault="004D01A8" w:rsidP="008E35FC">
            <w:pPr>
              <w:rPr>
                <w:rFonts w:ascii="Calibri" w:hAnsi="Calibri"/>
              </w:rPr>
            </w:pPr>
          </w:p>
        </w:tc>
      </w:tr>
      <w:tr w:rsidR="004D01A8" w:rsidRPr="00DC62AA" w14:paraId="3AD2C17A" w14:textId="77777777" w:rsidTr="008E35FC">
        <w:tc>
          <w:tcPr>
            <w:tcW w:w="2943" w:type="dxa"/>
          </w:tcPr>
          <w:p w14:paraId="541377B3" w14:textId="77777777" w:rsidR="004D01A8" w:rsidRPr="00DC62AA" w:rsidRDefault="004D01A8" w:rsidP="008E35FC">
            <w:pPr>
              <w:rPr>
                <w:rFonts w:ascii="Calibri" w:hAnsi="Calibri"/>
              </w:rPr>
            </w:pPr>
            <w:r w:rsidRPr="00DC62AA">
              <w:rPr>
                <w:rFonts w:ascii="Calibri" w:hAnsi="Calibri"/>
              </w:rPr>
              <w:t xml:space="preserve">Une formation adéquate a été dispensée au personnel participant à tous les processus et tâches liés à la </w:t>
            </w:r>
            <w:r w:rsidRPr="00DC62AA">
              <w:rPr>
                <w:rFonts w:ascii="Calibri" w:hAnsi="Calibri"/>
                <w:i/>
              </w:rPr>
              <w:t>gestion de la sécurité</w:t>
            </w:r>
          </w:p>
        </w:tc>
        <w:tc>
          <w:tcPr>
            <w:tcW w:w="1985" w:type="dxa"/>
          </w:tcPr>
          <w:p w14:paraId="09E4001C" w14:textId="77777777" w:rsidR="004D01A8" w:rsidRPr="00DC62AA" w:rsidRDefault="004D01A8" w:rsidP="008E35FC">
            <w:pPr>
              <w:rPr>
                <w:rFonts w:ascii="Calibri" w:hAnsi="Calibri"/>
              </w:rPr>
            </w:pPr>
          </w:p>
        </w:tc>
        <w:tc>
          <w:tcPr>
            <w:tcW w:w="2126" w:type="dxa"/>
          </w:tcPr>
          <w:p w14:paraId="0AE4E786" w14:textId="77777777" w:rsidR="004D01A8" w:rsidRPr="00DC62AA" w:rsidRDefault="004D01A8" w:rsidP="008E35FC">
            <w:pPr>
              <w:rPr>
                <w:rFonts w:ascii="Calibri" w:hAnsi="Calibri"/>
              </w:rPr>
            </w:pPr>
          </w:p>
        </w:tc>
        <w:tc>
          <w:tcPr>
            <w:tcW w:w="2152" w:type="dxa"/>
          </w:tcPr>
          <w:p w14:paraId="0A92BFBF" w14:textId="77777777" w:rsidR="004D01A8" w:rsidRPr="00DC62AA" w:rsidRDefault="004D01A8" w:rsidP="008E35FC">
            <w:pPr>
              <w:rPr>
                <w:rFonts w:ascii="Calibri" w:hAnsi="Calibri"/>
              </w:rPr>
            </w:pPr>
          </w:p>
        </w:tc>
      </w:tr>
      <w:tr w:rsidR="004D01A8" w:rsidRPr="00DC62AA" w14:paraId="1F1D211A" w14:textId="77777777" w:rsidTr="008E35FC">
        <w:tc>
          <w:tcPr>
            <w:tcW w:w="2943" w:type="dxa"/>
          </w:tcPr>
          <w:p w14:paraId="42553CE9" w14:textId="77777777" w:rsidR="004D01A8" w:rsidRPr="00DC62AA" w:rsidRDefault="004D01A8" w:rsidP="008E35FC">
            <w:pPr>
              <w:rPr>
                <w:rFonts w:ascii="Calibri" w:hAnsi="Calibri"/>
              </w:rPr>
            </w:pPr>
            <w:r w:rsidRPr="00DC62AA">
              <w:rPr>
                <w:rFonts w:ascii="Calibri" w:hAnsi="Calibri"/>
              </w:rPr>
              <w:t xml:space="preserve">Une formation adéquate a été dispensée au personnel participant à tous les processus et tâches liés à la </w:t>
            </w:r>
            <w:r w:rsidRPr="00DC62AA">
              <w:rPr>
                <w:rFonts w:ascii="Calibri" w:hAnsi="Calibri"/>
                <w:i/>
              </w:rPr>
              <w:t>surveillance de la conformité</w:t>
            </w:r>
          </w:p>
        </w:tc>
        <w:tc>
          <w:tcPr>
            <w:tcW w:w="1985" w:type="dxa"/>
          </w:tcPr>
          <w:p w14:paraId="5B0E9D72" w14:textId="77777777" w:rsidR="004D01A8" w:rsidRPr="00DC62AA" w:rsidRDefault="004D01A8" w:rsidP="008E35FC">
            <w:pPr>
              <w:rPr>
                <w:rFonts w:ascii="Calibri" w:hAnsi="Calibri"/>
              </w:rPr>
            </w:pPr>
          </w:p>
        </w:tc>
        <w:tc>
          <w:tcPr>
            <w:tcW w:w="2126" w:type="dxa"/>
          </w:tcPr>
          <w:p w14:paraId="5ABB0058" w14:textId="77777777" w:rsidR="004D01A8" w:rsidRPr="00DC62AA" w:rsidRDefault="004D01A8" w:rsidP="008E35FC">
            <w:pPr>
              <w:rPr>
                <w:rFonts w:ascii="Calibri" w:hAnsi="Calibri"/>
              </w:rPr>
            </w:pPr>
          </w:p>
        </w:tc>
        <w:tc>
          <w:tcPr>
            <w:tcW w:w="2152" w:type="dxa"/>
          </w:tcPr>
          <w:p w14:paraId="53091951" w14:textId="77777777" w:rsidR="004D01A8" w:rsidRPr="00DC62AA" w:rsidRDefault="004D01A8" w:rsidP="008E35FC">
            <w:pPr>
              <w:rPr>
                <w:rFonts w:ascii="Calibri" w:hAnsi="Calibri"/>
              </w:rPr>
            </w:pPr>
          </w:p>
        </w:tc>
      </w:tr>
      <w:tr w:rsidR="004D01A8" w:rsidRPr="00DC62AA" w14:paraId="32054D40" w14:textId="77777777" w:rsidTr="008E35FC">
        <w:tc>
          <w:tcPr>
            <w:tcW w:w="2943" w:type="dxa"/>
          </w:tcPr>
          <w:p w14:paraId="3B8BB2C5" w14:textId="77777777" w:rsidR="004D01A8" w:rsidRPr="00DC62AA" w:rsidRDefault="004D01A8" w:rsidP="008E35FC">
            <w:pPr>
              <w:rPr>
                <w:rFonts w:ascii="Calibri" w:hAnsi="Calibri"/>
              </w:rPr>
            </w:pPr>
            <w:r w:rsidRPr="00DC62AA">
              <w:rPr>
                <w:rFonts w:ascii="Calibri" w:hAnsi="Calibri"/>
              </w:rPr>
              <w:t xml:space="preserve">Formation dispensée au personnel pour couvrir les modifications liées à la réglementation, aux publications de l’autorité compétente, à la documentation du </w:t>
            </w:r>
            <w:r>
              <w:rPr>
                <w:rFonts w:ascii="Calibri" w:hAnsi="Calibri"/>
              </w:rPr>
              <w:t>Système de Gestion</w:t>
            </w:r>
            <w:r w:rsidRPr="00DC62AA">
              <w:rPr>
                <w:rFonts w:ascii="Calibri" w:hAnsi="Calibri"/>
              </w:rPr>
              <w:t>, aux procédures connexes, etc.</w:t>
            </w:r>
          </w:p>
        </w:tc>
        <w:tc>
          <w:tcPr>
            <w:tcW w:w="1985" w:type="dxa"/>
          </w:tcPr>
          <w:p w14:paraId="7955FE9D" w14:textId="77777777" w:rsidR="004D01A8" w:rsidRPr="00DC62AA" w:rsidRDefault="004D01A8" w:rsidP="008E35FC">
            <w:pPr>
              <w:rPr>
                <w:rFonts w:ascii="Calibri" w:hAnsi="Calibri"/>
              </w:rPr>
            </w:pPr>
          </w:p>
        </w:tc>
        <w:tc>
          <w:tcPr>
            <w:tcW w:w="2126" w:type="dxa"/>
          </w:tcPr>
          <w:p w14:paraId="7315BF13" w14:textId="77777777" w:rsidR="004D01A8" w:rsidRPr="00DC62AA" w:rsidRDefault="004D01A8" w:rsidP="008E35FC">
            <w:pPr>
              <w:rPr>
                <w:rFonts w:ascii="Calibri" w:hAnsi="Calibri"/>
              </w:rPr>
            </w:pPr>
          </w:p>
        </w:tc>
        <w:tc>
          <w:tcPr>
            <w:tcW w:w="2152" w:type="dxa"/>
          </w:tcPr>
          <w:p w14:paraId="2450276D" w14:textId="77777777" w:rsidR="004D01A8" w:rsidRPr="00DC62AA" w:rsidRDefault="004D01A8" w:rsidP="008E35FC">
            <w:pPr>
              <w:rPr>
                <w:rFonts w:ascii="Calibri" w:hAnsi="Calibri"/>
              </w:rPr>
            </w:pPr>
          </w:p>
        </w:tc>
      </w:tr>
      <w:tr w:rsidR="004D01A8" w:rsidRPr="00DC62AA" w14:paraId="68F4720D" w14:textId="77777777" w:rsidTr="008E35FC">
        <w:tc>
          <w:tcPr>
            <w:tcW w:w="9206" w:type="dxa"/>
            <w:gridSpan w:val="4"/>
          </w:tcPr>
          <w:p w14:paraId="10716320" w14:textId="77777777" w:rsidR="004D01A8" w:rsidRPr="00DC62AA" w:rsidRDefault="004D01A8" w:rsidP="008E35FC">
            <w:pPr>
              <w:rPr>
                <w:rFonts w:ascii="Calibri" w:hAnsi="Calibri"/>
                <w:b/>
              </w:rPr>
            </w:pPr>
            <w:r w:rsidRPr="00DC62AA">
              <w:rPr>
                <w:rFonts w:ascii="Calibri" w:hAnsi="Calibri"/>
                <w:b/>
              </w:rPr>
              <w:t>Activités sous-traitées, le cas échéant</w:t>
            </w:r>
          </w:p>
        </w:tc>
      </w:tr>
      <w:tr w:rsidR="004D01A8" w:rsidRPr="00DC62AA" w14:paraId="28824621" w14:textId="77777777" w:rsidTr="008E35FC">
        <w:tc>
          <w:tcPr>
            <w:tcW w:w="2943" w:type="dxa"/>
          </w:tcPr>
          <w:p w14:paraId="04C85C1B" w14:textId="77777777" w:rsidR="004D01A8" w:rsidRPr="00DC62AA" w:rsidRDefault="004D01A8" w:rsidP="008E35FC">
            <w:pPr>
              <w:rPr>
                <w:rFonts w:ascii="Calibri" w:hAnsi="Calibri"/>
              </w:rPr>
            </w:pPr>
            <w:r w:rsidRPr="00DC62AA">
              <w:rPr>
                <w:rFonts w:ascii="Calibri" w:hAnsi="Calibri"/>
              </w:rPr>
              <w:t>Évaluation de tout nouveau fournisseur avant l'établissement de tout contrat</w:t>
            </w:r>
          </w:p>
        </w:tc>
        <w:tc>
          <w:tcPr>
            <w:tcW w:w="1985" w:type="dxa"/>
          </w:tcPr>
          <w:p w14:paraId="15822332" w14:textId="77777777" w:rsidR="004D01A8" w:rsidRPr="00DC62AA" w:rsidRDefault="004D01A8" w:rsidP="008E35FC">
            <w:pPr>
              <w:rPr>
                <w:rFonts w:ascii="Calibri" w:hAnsi="Calibri"/>
              </w:rPr>
            </w:pPr>
          </w:p>
        </w:tc>
        <w:tc>
          <w:tcPr>
            <w:tcW w:w="2126" w:type="dxa"/>
          </w:tcPr>
          <w:p w14:paraId="3C8CEF29" w14:textId="77777777" w:rsidR="004D01A8" w:rsidRPr="00DC62AA" w:rsidRDefault="004D01A8" w:rsidP="008E35FC">
            <w:pPr>
              <w:rPr>
                <w:rFonts w:ascii="Calibri" w:hAnsi="Calibri"/>
              </w:rPr>
            </w:pPr>
          </w:p>
        </w:tc>
        <w:tc>
          <w:tcPr>
            <w:tcW w:w="2152" w:type="dxa"/>
          </w:tcPr>
          <w:p w14:paraId="05BFC201" w14:textId="77777777" w:rsidR="004D01A8" w:rsidRPr="00DC62AA" w:rsidRDefault="004D01A8" w:rsidP="008E35FC">
            <w:pPr>
              <w:rPr>
                <w:rFonts w:ascii="Calibri" w:hAnsi="Calibri"/>
              </w:rPr>
            </w:pPr>
          </w:p>
        </w:tc>
      </w:tr>
      <w:tr w:rsidR="004D01A8" w:rsidRPr="00DC62AA" w14:paraId="659DA32B" w14:textId="77777777" w:rsidTr="008E35FC">
        <w:tc>
          <w:tcPr>
            <w:tcW w:w="2943" w:type="dxa"/>
          </w:tcPr>
          <w:p w14:paraId="28C92872" w14:textId="77777777" w:rsidR="004D01A8" w:rsidRPr="00DC62AA" w:rsidRDefault="004D01A8" w:rsidP="008E35FC">
            <w:pPr>
              <w:rPr>
                <w:rFonts w:ascii="Calibri" w:hAnsi="Calibri"/>
              </w:rPr>
            </w:pPr>
            <w:r w:rsidRPr="00DC62AA">
              <w:rPr>
                <w:rFonts w:ascii="Calibri" w:hAnsi="Calibri"/>
              </w:rPr>
              <w:t>Pour les prestataires existants : vérifier que le service fourni est conforme aux exigences applicables du règlement (UE) n°2018/395</w:t>
            </w:r>
          </w:p>
        </w:tc>
        <w:tc>
          <w:tcPr>
            <w:tcW w:w="1985" w:type="dxa"/>
          </w:tcPr>
          <w:p w14:paraId="482169B1" w14:textId="77777777" w:rsidR="004D01A8" w:rsidRPr="00DC62AA" w:rsidRDefault="004D01A8" w:rsidP="008E35FC">
            <w:pPr>
              <w:rPr>
                <w:rFonts w:ascii="Calibri" w:hAnsi="Calibri"/>
              </w:rPr>
            </w:pPr>
          </w:p>
        </w:tc>
        <w:tc>
          <w:tcPr>
            <w:tcW w:w="2126" w:type="dxa"/>
          </w:tcPr>
          <w:p w14:paraId="44E081B1" w14:textId="77777777" w:rsidR="004D01A8" w:rsidRPr="00DC62AA" w:rsidRDefault="004D01A8" w:rsidP="008E35FC">
            <w:pPr>
              <w:rPr>
                <w:rFonts w:ascii="Calibri" w:hAnsi="Calibri"/>
              </w:rPr>
            </w:pPr>
          </w:p>
        </w:tc>
        <w:tc>
          <w:tcPr>
            <w:tcW w:w="2152" w:type="dxa"/>
          </w:tcPr>
          <w:p w14:paraId="73DC4DB2" w14:textId="77777777" w:rsidR="004D01A8" w:rsidRPr="00DC62AA" w:rsidRDefault="004D01A8" w:rsidP="008E35FC">
            <w:pPr>
              <w:rPr>
                <w:rFonts w:ascii="Calibri" w:hAnsi="Calibri"/>
              </w:rPr>
            </w:pPr>
          </w:p>
        </w:tc>
      </w:tr>
      <w:tr w:rsidR="004D01A8" w:rsidRPr="00DC62AA" w14:paraId="16CEA9FD" w14:textId="77777777" w:rsidTr="008E35FC">
        <w:tc>
          <w:tcPr>
            <w:tcW w:w="9206" w:type="dxa"/>
            <w:gridSpan w:val="4"/>
          </w:tcPr>
          <w:p w14:paraId="6B898C0C" w14:textId="77777777" w:rsidR="004D01A8" w:rsidRPr="00DC62AA" w:rsidRDefault="004D01A8" w:rsidP="008E35FC">
            <w:pPr>
              <w:rPr>
                <w:rFonts w:ascii="Calibri" w:hAnsi="Calibri"/>
                <w:b/>
              </w:rPr>
            </w:pPr>
            <w:r w:rsidRPr="00DC62AA">
              <w:rPr>
                <w:rFonts w:ascii="Calibri" w:hAnsi="Calibri"/>
                <w:b/>
              </w:rPr>
              <w:t>Formation et communication sur la sécurité</w:t>
            </w:r>
          </w:p>
        </w:tc>
      </w:tr>
      <w:tr w:rsidR="004D01A8" w:rsidRPr="00DC62AA" w14:paraId="4D306847" w14:textId="77777777" w:rsidTr="008E35FC">
        <w:tc>
          <w:tcPr>
            <w:tcW w:w="2943" w:type="dxa"/>
          </w:tcPr>
          <w:p w14:paraId="115C0BAE" w14:textId="77777777" w:rsidR="004D01A8" w:rsidRPr="00DC62AA" w:rsidRDefault="004D01A8" w:rsidP="008E35FC">
            <w:pPr>
              <w:rPr>
                <w:rFonts w:ascii="Calibri" w:hAnsi="Calibri"/>
              </w:rPr>
            </w:pPr>
            <w:r w:rsidRPr="00DC62AA">
              <w:rPr>
                <w:rFonts w:ascii="Calibri" w:hAnsi="Calibri"/>
              </w:rPr>
              <w:t>Tout le personnel est au courant des politiques, des processus et des tâches de gestion de la sécurité</w:t>
            </w:r>
          </w:p>
        </w:tc>
        <w:tc>
          <w:tcPr>
            <w:tcW w:w="1985" w:type="dxa"/>
          </w:tcPr>
          <w:p w14:paraId="1338D19A" w14:textId="77777777" w:rsidR="004D01A8" w:rsidRPr="00DC62AA" w:rsidRDefault="004D01A8" w:rsidP="008E35FC">
            <w:pPr>
              <w:rPr>
                <w:rFonts w:ascii="Calibri" w:hAnsi="Calibri"/>
              </w:rPr>
            </w:pPr>
          </w:p>
        </w:tc>
        <w:tc>
          <w:tcPr>
            <w:tcW w:w="2126" w:type="dxa"/>
          </w:tcPr>
          <w:p w14:paraId="05CDCE0D" w14:textId="77777777" w:rsidR="004D01A8" w:rsidRPr="00DC62AA" w:rsidRDefault="004D01A8" w:rsidP="008E35FC">
            <w:pPr>
              <w:rPr>
                <w:rFonts w:ascii="Calibri" w:hAnsi="Calibri"/>
              </w:rPr>
            </w:pPr>
          </w:p>
        </w:tc>
        <w:tc>
          <w:tcPr>
            <w:tcW w:w="2152" w:type="dxa"/>
          </w:tcPr>
          <w:p w14:paraId="436678AD" w14:textId="77777777" w:rsidR="004D01A8" w:rsidRPr="00DC62AA" w:rsidRDefault="004D01A8" w:rsidP="008E35FC">
            <w:pPr>
              <w:rPr>
                <w:rFonts w:ascii="Calibri" w:hAnsi="Calibri"/>
              </w:rPr>
            </w:pPr>
          </w:p>
        </w:tc>
      </w:tr>
      <w:tr w:rsidR="004D01A8" w:rsidRPr="00DC62AA" w14:paraId="176E51F8" w14:textId="77777777" w:rsidTr="008E35FC">
        <w:tc>
          <w:tcPr>
            <w:tcW w:w="2943" w:type="dxa"/>
          </w:tcPr>
          <w:p w14:paraId="551D470E" w14:textId="77777777" w:rsidR="004D01A8" w:rsidRPr="00DC62AA" w:rsidRDefault="004D01A8" w:rsidP="008E35FC">
            <w:pPr>
              <w:rPr>
                <w:rFonts w:ascii="Calibri" w:hAnsi="Calibri"/>
              </w:rPr>
            </w:pPr>
            <w:r w:rsidRPr="00DC62AA">
              <w:rPr>
                <w:rFonts w:ascii="Calibri" w:hAnsi="Calibri"/>
              </w:rPr>
              <w:t>Disponibilité de la documentation et des publications relatives à la sécurité</w:t>
            </w:r>
          </w:p>
        </w:tc>
        <w:tc>
          <w:tcPr>
            <w:tcW w:w="1985" w:type="dxa"/>
          </w:tcPr>
          <w:p w14:paraId="5F3BC711" w14:textId="77777777" w:rsidR="004D01A8" w:rsidRPr="00DC62AA" w:rsidRDefault="004D01A8" w:rsidP="008E35FC">
            <w:pPr>
              <w:rPr>
                <w:rFonts w:ascii="Calibri" w:hAnsi="Calibri"/>
              </w:rPr>
            </w:pPr>
          </w:p>
        </w:tc>
        <w:tc>
          <w:tcPr>
            <w:tcW w:w="2126" w:type="dxa"/>
          </w:tcPr>
          <w:p w14:paraId="1350AEFF" w14:textId="77777777" w:rsidR="004D01A8" w:rsidRPr="00DC62AA" w:rsidRDefault="004D01A8" w:rsidP="008E35FC">
            <w:pPr>
              <w:rPr>
                <w:rFonts w:ascii="Calibri" w:hAnsi="Calibri"/>
              </w:rPr>
            </w:pPr>
          </w:p>
        </w:tc>
        <w:tc>
          <w:tcPr>
            <w:tcW w:w="2152" w:type="dxa"/>
          </w:tcPr>
          <w:p w14:paraId="19561B9F" w14:textId="77777777" w:rsidR="004D01A8" w:rsidRPr="00DC62AA" w:rsidRDefault="004D01A8" w:rsidP="008E35FC">
            <w:pPr>
              <w:rPr>
                <w:rFonts w:ascii="Calibri" w:hAnsi="Calibri"/>
              </w:rPr>
            </w:pPr>
          </w:p>
        </w:tc>
      </w:tr>
      <w:tr w:rsidR="004D01A8" w:rsidRPr="00DC62AA" w14:paraId="1187B1D0" w14:textId="77777777" w:rsidTr="008E35FC">
        <w:tc>
          <w:tcPr>
            <w:tcW w:w="2943" w:type="dxa"/>
          </w:tcPr>
          <w:p w14:paraId="7E4B5B33" w14:textId="77777777" w:rsidR="004D01A8" w:rsidRPr="00DC62AA" w:rsidRDefault="004D01A8" w:rsidP="008E35FC">
            <w:pPr>
              <w:rPr>
                <w:rFonts w:ascii="Calibri" w:hAnsi="Calibri"/>
              </w:rPr>
            </w:pPr>
            <w:r w:rsidRPr="00DC62AA">
              <w:rPr>
                <w:rFonts w:ascii="Calibri" w:hAnsi="Calibri"/>
              </w:rPr>
              <w:t>L'information critique sur la sécurité provenant des reports internes de sécurité ou d’évènements, de l'identification des dangers ou de la surveillance de la conformité a été communiquée en temps opportun à tout le personnel concerné</w:t>
            </w:r>
          </w:p>
        </w:tc>
        <w:tc>
          <w:tcPr>
            <w:tcW w:w="1985" w:type="dxa"/>
          </w:tcPr>
          <w:p w14:paraId="2BF6B801" w14:textId="77777777" w:rsidR="004D01A8" w:rsidRPr="00DC62AA" w:rsidRDefault="004D01A8" w:rsidP="008E35FC">
            <w:pPr>
              <w:rPr>
                <w:rFonts w:ascii="Calibri" w:hAnsi="Calibri"/>
              </w:rPr>
            </w:pPr>
          </w:p>
        </w:tc>
        <w:tc>
          <w:tcPr>
            <w:tcW w:w="2126" w:type="dxa"/>
          </w:tcPr>
          <w:p w14:paraId="32FDB73C" w14:textId="77777777" w:rsidR="004D01A8" w:rsidRPr="00DC62AA" w:rsidRDefault="004D01A8" w:rsidP="008E35FC">
            <w:pPr>
              <w:rPr>
                <w:rFonts w:ascii="Calibri" w:hAnsi="Calibri"/>
              </w:rPr>
            </w:pPr>
          </w:p>
        </w:tc>
        <w:tc>
          <w:tcPr>
            <w:tcW w:w="2152" w:type="dxa"/>
          </w:tcPr>
          <w:p w14:paraId="4A6B4D77" w14:textId="77777777" w:rsidR="004D01A8" w:rsidRPr="00DC62AA" w:rsidRDefault="004D01A8" w:rsidP="008E35FC">
            <w:pPr>
              <w:rPr>
                <w:rFonts w:ascii="Calibri" w:hAnsi="Calibri"/>
              </w:rPr>
            </w:pPr>
          </w:p>
        </w:tc>
      </w:tr>
      <w:tr w:rsidR="004D01A8" w:rsidRPr="00DC62AA" w14:paraId="7F9C92CA" w14:textId="77777777" w:rsidTr="008E35FC">
        <w:tc>
          <w:tcPr>
            <w:tcW w:w="9206" w:type="dxa"/>
            <w:gridSpan w:val="4"/>
          </w:tcPr>
          <w:p w14:paraId="1DBD3B67" w14:textId="77777777" w:rsidR="004D01A8" w:rsidRPr="00DC62AA" w:rsidRDefault="004D01A8" w:rsidP="008E35FC">
            <w:pPr>
              <w:rPr>
                <w:rFonts w:ascii="Calibri" w:hAnsi="Calibri"/>
                <w:b/>
              </w:rPr>
            </w:pPr>
            <w:r w:rsidRPr="00DC62AA">
              <w:rPr>
                <w:rFonts w:ascii="Calibri" w:hAnsi="Calibri"/>
                <w:b/>
              </w:rPr>
              <w:t xml:space="preserve">Documentation du </w:t>
            </w:r>
            <w:r>
              <w:rPr>
                <w:rFonts w:ascii="Calibri" w:hAnsi="Calibri"/>
                <w:b/>
              </w:rPr>
              <w:t>Système de Gestion</w:t>
            </w:r>
          </w:p>
        </w:tc>
      </w:tr>
      <w:tr w:rsidR="004D01A8" w:rsidRPr="00DC62AA" w14:paraId="367CF54B" w14:textId="77777777" w:rsidTr="008E35FC">
        <w:tc>
          <w:tcPr>
            <w:tcW w:w="2943" w:type="dxa"/>
          </w:tcPr>
          <w:p w14:paraId="34B84E50" w14:textId="77777777" w:rsidR="004D01A8" w:rsidRPr="00DC62AA" w:rsidRDefault="004D01A8" w:rsidP="008E35FC">
            <w:pPr>
              <w:rPr>
                <w:rFonts w:ascii="Calibri" w:hAnsi="Calibri"/>
              </w:rPr>
            </w:pPr>
            <w:r w:rsidRPr="00DC62AA">
              <w:rPr>
                <w:rFonts w:ascii="Calibri" w:hAnsi="Calibri"/>
              </w:rPr>
              <w:t>Documentation adéquate et mise à jour</w:t>
            </w:r>
          </w:p>
        </w:tc>
        <w:tc>
          <w:tcPr>
            <w:tcW w:w="1985" w:type="dxa"/>
          </w:tcPr>
          <w:p w14:paraId="1DA12184" w14:textId="77777777" w:rsidR="004D01A8" w:rsidRPr="00DC62AA" w:rsidRDefault="004D01A8" w:rsidP="008E35FC">
            <w:pPr>
              <w:rPr>
                <w:rFonts w:ascii="Calibri" w:hAnsi="Calibri"/>
              </w:rPr>
            </w:pPr>
          </w:p>
        </w:tc>
        <w:tc>
          <w:tcPr>
            <w:tcW w:w="2126" w:type="dxa"/>
          </w:tcPr>
          <w:p w14:paraId="498F7F3F" w14:textId="77777777" w:rsidR="004D01A8" w:rsidRPr="00DC62AA" w:rsidRDefault="004D01A8" w:rsidP="008E35FC">
            <w:pPr>
              <w:rPr>
                <w:rFonts w:ascii="Calibri" w:hAnsi="Calibri"/>
              </w:rPr>
            </w:pPr>
          </w:p>
        </w:tc>
        <w:tc>
          <w:tcPr>
            <w:tcW w:w="2152" w:type="dxa"/>
          </w:tcPr>
          <w:p w14:paraId="211179DE" w14:textId="77777777" w:rsidR="004D01A8" w:rsidRPr="00DC62AA" w:rsidRDefault="004D01A8" w:rsidP="008E35FC">
            <w:pPr>
              <w:rPr>
                <w:rFonts w:ascii="Calibri" w:hAnsi="Calibri"/>
              </w:rPr>
            </w:pPr>
          </w:p>
        </w:tc>
      </w:tr>
      <w:tr w:rsidR="004D01A8" w:rsidRPr="00DC62AA" w14:paraId="08FE4C37" w14:textId="77777777" w:rsidTr="008E35FC">
        <w:tc>
          <w:tcPr>
            <w:tcW w:w="2943" w:type="dxa"/>
          </w:tcPr>
          <w:p w14:paraId="72DB0833" w14:textId="77777777" w:rsidR="004D01A8" w:rsidRPr="00DC62AA" w:rsidRDefault="004D01A8" w:rsidP="008E35FC">
            <w:pPr>
              <w:rPr>
                <w:rFonts w:ascii="Calibri" w:hAnsi="Calibri"/>
              </w:rPr>
            </w:pPr>
            <w:r w:rsidRPr="00DC62AA">
              <w:rPr>
                <w:rFonts w:ascii="Calibri" w:hAnsi="Calibri"/>
              </w:rPr>
              <w:t>Le personnel peut facilement accéder à cette documentation en cas de besoin</w:t>
            </w:r>
          </w:p>
        </w:tc>
        <w:tc>
          <w:tcPr>
            <w:tcW w:w="1985" w:type="dxa"/>
          </w:tcPr>
          <w:p w14:paraId="57D67114" w14:textId="77777777" w:rsidR="004D01A8" w:rsidRPr="00DC62AA" w:rsidRDefault="004D01A8" w:rsidP="008E35FC">
            <w:pPr>
              <w:rPr>
                <w:rFonts w:ascii="Calibri" w:hAnsi="Calibri"/>
              </w:rPr>
            </w:pPr>
          </w:p>
        </w:tc>
        <w:tc>
          <w:tcPr>
            <w:tcW w:w="2126" w:type="dxa"/>
          </w:tcPr>
          <w:p w14:paraId="58BD037A" w14:textId="77777777" w:rsidR="004D01A8" w:rsidRPr="00DC62AA" w:rsidRDefault="004D01A8" w:rsidP="008E35FC">
            <w:pPr>
              <w:rPr>
                <w:rFonts w:ascii="Calibri" w:hAnsi="Calibri"/>
              </w:rPr>
            </w:pPr>
          </w:p>
        </w:tc>
        <w:tc>
          <w:tcPr>
            <w:tcW w:w="2152" w:type="dxa"/>
          </w:tcPr>
          <w:p w14:paraId="663B38C8" w14:textId="77777777" w:rsidR="004D01A8" w:rsidRPr="00DC62AA" w:rsidRDefault="004D01A8" w:rsidP="008E35FC">
            <w:pPr>
              <w:rPr>
                <w:rFonts w:ascii="Calibri" w:hAnsi="Calibri"/>
              </w:rPr>
            </w:pPr>
          </w:p>
        </w:tc>
      </w:tr>
      <w:tr w:rsidR="004D01A8" w:rsidRPr="00DC62AA" w14:paraId="124AD064" w14:textId="77777777" w:rsidTr="008E35FC">
        <w:tc>
          <w:tcPr>
            <w:tcW w:w="9206" w:type="dxa"/>
            <w:gridSpan w:val="4"/>
          </w:tcPr>
          <w:p w14:paraId="1EBEA19D" w14:textId="77777777" w:rsidR="004D01A8" w:rsidRPr="00DC62AA" w:rsidRDefault="004D01A8" w:rsidP="008E35FC">
            <w:pPr>
              <w:rPr>
                <w:rFonts w:ascii="Calibri" w:hAnsi="Calibri"/>
                <w:b/>
              </w:rPr>
            </w:pPr>
            <w:r w:rsidRPr="00DC62AA">
              <w:rPr>
                <w:rFonts w:ascii="Calibri" w:hAnsi="Calibri"/>
                <w:b/>
              </w:rPr>
              <w:t>Archivage</w:t>
            </w:r>
          </w:p>
        </w:tc>
      </w:tr>
      <w:tr w:rsidR="004D01A8" w:rsidRPr="00DC62AA" w14:paraId="0DF4D239" w14:textId="77777777" w:rsidTr="008E35FC">
        <w:tc>
          <w:tcPr>
            <w:tcW w:w="2943" w:type="dxa"/>
          </w:tcPr>
          <w:p w14:paraId="5B294353" w14:textId="77777777" w:rsidR="004D01A8" w:rsidRPr="00DC62AA" w:rsidRDefault="004D01A8" w:rsidP="008E35FC">
            <w:pPr>
              <w:rPr>
                <w:rFonts w:ascii="Calibri" w:hAnsi="Calibri"/>
              </w:rPr>
            </w:pPr>
            <w:r w:rsidRPr="00DC62AA">
              <w:rPr>
                <w:rFonts w:ascii="Calibri" w:hAnsi="Calibri"/>
              </w:rPr>
              <w:t xml:space="preserve">L’archivage couvre toutes les activités et tous les processus du </w:t>
            </w:r>
            <w:r>
              <w:rPr>
                <w:rFonts w:ascii="Calibri" w:hAnsi="Calibri"/>
              </w:rPr>
              <w:t>Système de Gestion</w:t>
            </w:r>
          </w:p>
        </w:tc>
        <w:tc>
          <w:tcPr>
            <w:tcW w:w="1985" w:type="dxa"/>
          </w:tcPr>
          <w:p w14:paraId="5908AD6E" w14:textId="77777777" w:rsidR="004D01A8" w:rsidRPr="00DC62AA" w:rsidRDefault="004D01A8" w:rsidP="008E35FC">
            <w:pPr>
              <w:rPr>
                <w:rFonts w:ascii="Calibri" w:hAnsi="Calibri"/>
              </w:rPr>
            </w:pPr>
          </w:p>
        </w:tc>
        <w:tc>
          <w:tcPr>
            <w:tcW w:w="2126" w:type="dxa"/>
          </w:tcPr>
          <w:p w14:paraId="3CF22C7A" w14:textId="77777777" w:rsidR="004D01A8" w:rsidRPr="00DC62AA" w:rsidRDefault="004D01A8" w:rsidP="008E35FC">
            <w:pPr>
              <w:rPr>
                <w:rFonts w:ascii="Calibri" w:hAnsi="Calibri"/>
              </w:rPr>
            </w:pPr>
          </w:p>
        </w:tc>
        <w:tc>
          <w:tcPr>
            <w:tcW w:w="2152" w:type="dxa"/>
          </w:tcPr>
          <w:p w14:paraId="31A12428" w14:textId="77777777" w:rsidR="004D01A8" w:rsidRPr="00DC62AA" w:rsidRDefault="004D01A8" w:rsidP="008E35FC">
            <w:pPr>
              <w:rPr>
                <w:rFonts w:ascii="Calibri" w:hAnsi="Calibri"/>
              </w:rPr>
            </w:pPr>
          </w:p>
        </w:tc>
      </w:tr>
      <w:tr w:rsidR="004D01A8" w:rsidRPr="00DC62AA" w14:paraId="3ADC367A" w14:textId="77777777" w:rsidTr="008E35FC">
        <w:tc>
          <w:tcPr>
            <w:tcW w:w="2943" w:type="dxa"/>
          </w:tcPr>
          <w:p w14:paraId="04319752" w14:textId="77777777" w:rsidR="004D01A8" w:rsidRPr="00DC62AA" w:rsidRDefault="004D01A8" w:rsidP="008E35FC">
            <w:pPr>
              <w:rPr>
                <w:rFonts w:ascii="Calibri" w:hAnsi="Calibri"/>
              </w:rPr>
            </w:pPr>
            <w:r w:rsidRPr="00DC62AA">
              <w:rPr>
                <w:rFonts w:ascii="Calibri" w:hAnsi="Calibri"/>
              </w:rPr>
              <w:t>Respect des périodes minimales de tenue des registres (contrôles aléatoires)</w:t>
            </w:r>
          </w:p>
        </w:tc>
        <w:tc>
          <w:tcPr>
            <w:tcW w:w="1985" w:type="dxa"/>
          </w:tcPr>
          <w:p w14:paraId="7D86EA9E" w14:textId="77777777" w:rsidR="004D01A8" w:rsidRPr="00DC62AA" w:rsidRDefault="004D01A8" w:rsidP="008E35FC">
            <w:pPr>
              <w:rPr>
                <w:rFonts w:ascii="Calibri" w:hAnsi="Calibri"/>
              </w:rPr>
            </w:pPr>
          </w:p>
        </w:tc>
        <w:tc>
          <w:tcPr>
            <w:tcW w:w="2126" w:type="dxa"/>
          </w:tcPr>
          <w:p w14:paraId="3BE3BAB1" w14:textId="77777777" w:rsidR="004D01A8" w:rsidRPr="00DC62AA" w:rsidRDefault="004D01A8" w:rsidP="008E35FC">
            <w:pPr>
              <w:rPr>
                <w:rFonts w:ascii="Calibri" w:hAnsi="Calibri"/>
              </w:rPr>
            </w:pPr>
          </w:p>
        </w:tc>
        <w:tc>
          <w:tcPr>
            <w:tcW w:w="2152" w:type="dxa"/>
          </w:tcPr>
          <w:p w14:paraId="2A7DE58E" w14:textId="77777777" w:rsidR="004D01A8" w:rsidRPr="00DC62AA" w:rsidRDefault="004D01A8" w:rsidP="008E35FC">
            <w:pPr>
              <w:rPr>
                <w:rFonts w:ascii="Calibri" w:hAnsi="Calibri"/>
              </w:rPr>
            </w:pPr>
          </w:p>
        </w:tc>
      </w:tr>
      <w:tr w:rsidR="004D01A8" w:rsidRPr="00DC62AA" w14:paraId="2966743D" w14:textId="77777777" w:rsidTr="008E35FC">
        <w:tc>
          <w:tcPr>
            <w:tcW w:w="9206" w:type="dxa"/>
            <w:gridSpan w:val="4"/>
          </w:tcPr>
          <w:p w14:paraId="2D22C182" w14:textId="77777777" w:rsidR="004D01A8" w:rsidRPr="00DC62AA" w:rsidRDefault="004D01A8" w:rsidP="008E35FC">
            <w:pPr>
              <w:rPr>
                <w:rFonts w:ascii="Calibri" w:hAnsi="Calibri"/>
                <w:b/>
              </w:rPr>
            </w:pPr>
            <w:r w:rsidRPr="00DC62AA">
              <w:rPr>
                <w:rFonts w:ascii="Calibri" w:hAnsi="Calibri"/>
                <w:b/>
              </w:rPr>
              <w:t>Dispositions d'intervention d'urgence ou plan d'intervention d'urgence (PIU ou ERP)</w:t>
            </w:r>
          </w:p>
        </w:tc>
      </w:tr>
      <w:tr w:rsidR="004D01A8" w:rsidRPr="00DC62AA" w14:paraId="791B9F07" w14:textId="77777777" w:rsidTr="008E35FC">
        <w:tc>
          <w:tcPr>
            <w:tcW w:w="2943" w:type="dxa"/>
          </w:tcPr>
          <w:p w14:paraId="5A862419" w14:textId="77777777" w:rsidR="004D01A8" w:rsidRPr="00DC62AA" w:rsidRDefault="004D01A8" w:rsidP="008E35FC">
            <w:pPr>
              <w:rPr>
                <w:rFonts w:ascii="Calibri" w:hAnsi="Calibri"/>
              </w:rPr>
            </w:pPr>
            <w:r w:rsidRPr="00DC62AA">
              <w:rPr>
                <w:rFonts w:ascii="Calibri" w:hAnsi="Calibri"/>
              </w:rPr>
              <w:t>Les dispositions d'intervention d'urgence ou le PIU, selon le cas, est à jour et facilement accessible</w:t>
            </w:r>
          </w:p>
        </w:tc>
        <w:tc>
          <w:tcPr>
            <w:tcW w:w="1985" w:type="dxa"/>
          </w:tcPr>
          <w:p w14:paraId="6723A80C" w14:textId="77777777" w:rsidR="004D01A8" w:rsidRPr="00DC62AA" w:rsidRDefault="004D01A8" w:rsidP="008E35FC">
            <w:pPr>
              <w:rPr>
                <w:rFonts w:ascii="Calibri" w:hAnsi="Calibri"/>
              </w:rPr>
            </w:pPr>
          </w:p>
        </w:tc>
        <w:tc>
          <w:tcPr>
            <w:tcW w:w="2126" w:type="dxa"/>
          </w:tcPr>
          <w:p w14:paraId="5DF2D3D0" w14:textId="77777777" w:rsidR="004D01A8" w:rsidRPr="00DC62AA" w:rsidRDefault="004D01A8" w:rsidP="008E35FC">
            <w:pPr>
              <w:rPr>
                <w:rFonts w:ascii="Calibri" w:hAnsi="Calibri"/>
              </w:rPr>
            </w:pPr>
          </w:p>
        </w:tc>
        <w:tc>
          <w:tcPr>
            <w:tcW w:w="2152" w:type="dxa"/>
          </w:tcPr>
          <w:p w14:paraId="47B4AB47" w14:textId="77777777" w:rsidR="004D01A8" w:rsidRPr="00DC62AA" w:rsidRDefault="004D01A8" w:rsidP="008E35FC">
            <w:pPr>
              <w:rPr>
                <w:rFonts w:ascii="Calibri" w:hAnsi="Calibri"/>
              </w:rPr>
            </w:pPr>
          </w:p>
        </w:tc>
      </w:tr>
      <w:tr w:rsidR="004D01A8" w:rsidRPr="00DC62AA" w14:paraId="6E6FEC64" w14:textId="77777777" w:rsidTr="008E35FC">
        <w:tc>
          <w:tcPr>
            <w:tcW w:w="2943" w:type="dxa"/>
          </w:tcPr>
          <w:p w14:paraId="33B0C063" w14:textId="77777777" w:rsidR="004D01A8" w:rsidRPr="00DC62AA" w:rsidRDefault="004D01A8" w:rsidP="008E35FC">
            <w:pPr>
              <w:rPr>
                <w:rFonts w:ascii="Calibri" w:hAnsi="Calibri"/>
              </w:rPr>
            </w:pPr>
            <w:r w:rsidRPr="00DC62AA">
              <w:rPr>
                <w:rFonts w:ascii="Calibri" w:hAnsi="Calibri"/>
              </w:rPr>
              <w:t>Tout le personnel est au courant du dispositif d'intervention d'urgence ou de le PIU (vérifications aléatoires)</w:t>
            </w:r>
          </w:p>
        </w:tc>
        <w:tc>
          <w:tcPr>
            <w:tcW w:w="1985" w:type="dxa"/>
          </w:tcPr>
          <w:p w14:paraId="1ED15EB9" w14:textId="77777777" w:rsidR="004D01A8" w:rsidRPr="00DC62AA" w:rsidRDefault="004D01A8" w:rsidP="008E35FC">
            <w:pPr>
              <w:rPr>
                <w:rFonts w:ascii="Calibri" w:hAnsi="Calibri"/>
              </w:rPr>
            </w:pPr>
          </w:p>
        </w:tc>
        <w:tc>
          <w:tcPr>
            <w:tcW w:w="2126" w:type="dxa"/>
          </w:tcPr>
          <w:p w14:paraId="612BA0FE" w14:textId="77777777" w:rsidR="004D01A8" w:rsidRPr="00DC62AA" w:rsidRDefault="004D01A8" w:rsidP="008E35FC">
            <w:pPr>
              <w:rPr>
                <w:rFonts w:ascii="Calibri" w:hAnsi="Calibri"/>
              </w:rPr>
            </w:pPr>
          </w:p>
        </w:tc>
        <w:tc>
          <w:tcPr>
            <w:tcW w:w="2152" w:type="dxa"/>
          </w:tcPr>
          <w:p w14:paraId="61CC1C8B" w14:textId="77777777" w:rsidR="004D01A8" w:rsidRPr="00DC62AA" w:rsidRDefault="004D01A8" w:rsidP="008E35FC">
            <w:pPr>
              <w:rPr>
                <w:rFonts w:ascii="Calibri" w:hAnsi="Calibri"/>
              </w:rPr>
            </w:pPr>
          </w:p>
        </w:tc>
      </w:tr>
      <w:tr w:rsidR="004D01A8" w:rsidRPr="00DC62AA" w14:paraId="27458B5B" w14:textId="77777777" w:rsidTr="008E35FC">
        <w:tc>
          <w:tcPr>
            <w:tcW w:w="2943" w:type="dxa"/>
          </w:tcPr>
          <w:p w14:paraId="56CCA7BF" w14:textId="77777777" w:rsidR="004D01A8" w:rsidRPr="00DC62AA" w:rsidRDefault="004D01A8" w:rsidP="008E35FC">
            <w:pPr>
              <w:rPr>
                <w:rFonts w:ascii="Calibri" w:hAnsi="Calibri"/>
              </w:rPr>
            </w:pPr>
            <w:r w:rsidRPr="00DC62AA">
              <w:rPr>
                <w:rFonts w:ascii="Calibri" w:hAnsi="Calibri"/>
              </w:rPr>
              <w:t>Si un PIU a été activé, quelle a été son efficacité ?</w:t>
            </w:r>
          </w:p>
        </w:tc>
        <w:tc>
          <w:tcPr>
            <w:tcW w:w="1985" w:type="dxa"/>
          </w:tcPr>
          <w:p w14:paraId="044C2820" w14:textId="77777777" w:rsidR="004D01A8" w:rsidRPr="00DC62AA" w:rsidRDefault="004D01A8" w:rsidP="008E35FC">
            <w:pPr>
              <w:rPr>
                <w:rFonts w:ascii="Calibri" w:hAnsi="Calibri"/>
              </w:rPr>
            </w:pPr>
          </w:p>
        </w:tc>
        <w:tc>
          <w:tcPr>
            <w:tcW w:w="2126" w:type="dxa"/>
          </w:tcPr>
          <w:p w14:paraId="78AC1004" w14:textId="77777777" w:rsidR="004D01A8" w:rsidRPr="00DC62AA" w:rsidRDefault="004D01A8" w:rsidP="008E35FC">
            <w:pPr>
              <w:rPr>
                <w:rFonts w:ascii="Calibri" w:hAnsi="Calibri"/>
              </w:rPr>
            </w:pPr>
          </w:p>
        </w:tc>
        <w:tc>
          <w:tcPr>
            <w:tcW w:w="2152" w:type="dxa"/>
          </w:tcPr>
          <w:p w14:paraId="7BEF52B9" w14:textId="77777777" w:rsidR="004D01A8" w:rsidRPr="00DC62AA" w:rsidRDefault="004D01A8" w:rsidP="008E35FC">
            <w:pPr>
              <w:rPr>
                <w:rFonts w:ascii="Calibri" w:hAnsi="Calibri"/>
              </w:rPr>
            </w:pPr>
          </w:p>
        </w:tc>
      </w:tr>
      <w:tr w:rsidR="004D01A8" w:rsidRPr="00DC62AA" w14:paraId="3EEEF799" w14:textId="77777777" w:rsidTr="008E35FC">
        <w:tc>
          <w:tcPr>
            <w:tcW w:w="9206" w:type="dxa"/>
            <w:gridSpan w:val="4"/>
          </w:tcPr>
          <w:p w14:paraId="31FFD72F" w14:textId="77777777" w:rsidR="004D01A8" w:rsidRPr="00DC62AA" w:rsidRDefault="004D01A8" w:rsidP="008E35FC">
            <w:pPr>
              <w:rPr>
                <w:rFonts w:ascii="Calibri" w:hAnsi="Calibri"/>
                <w:b/>
              </w:rPr>
            </w:pPr>
            <w:r w:rsidRPr="00DC62AA">
              <w:rPr>
                <w:rFonts w:ascii="Calibri" w:hAnsi="Calibri"/>
                <w:b/>
              </w:rPr>
              <w:t>Procédures internes de report concernant la sécurité</w:t>
            </w:r>
          </w:p>
        </w:tc>
      </w:tr>
      <w:tr w:rsidR="004D01A8" w:rsidRPr="00DC62AA" w14:paraId="77D089CD" w14:textId="77777777" w:rsidTr="008E35FC">
        <w:tc>
          <w:tcPr>
            <w:tcW w:w="2943" w:type="dxa"/>
          </w:tcPr>
          <w:p w14:paraId="709D7408" w14:textId="77777777" w:rsidR="004D01A8" w:rsidRPr="00DC62AA" w:rsidRDefault="004D01A8" w:rsidP="008E35FC">
            <w:pPr>
              <w:rPr>
                <w:rFonts w:ascii="Calibri" w:hAnsi="Calibri"/>
              </w:rPr>
            </w:pPr>
            <w:r w:rsidRPr="00DC62AA">
              <w:rPr>
                <w:rFonts w:ascii="Calibri" w:hAnsi="Calibri"/>
              </w:rPr>
              <w:t>Vérifier le nombre de rapports reçus depuis le dernier audit ou examen organisationnel</w:t>
            </w:r>
          </w:p>
        </w:tc>
        <w:tc>
          <w:tcPr>
            <w:tcW w:w="1985" w:type="dxa"/>
          </w:tcPr>
          <w:p w14:paraId="637953BC" w14:textId="77777777" w:rsidR="004D01A8" w:rsidRPr="00DC62AA" w:rsidRDefault="004D01A8" w:rsidP="008E35FC">
            <w:pPr>
              <w:rPr>
                <w:rFonts w:ascii="Calibri" w:hAnsi="Calibri"/>
              </w:rPr>
            </w:pPr>
          </w:p>
        </w:tc>
        <w:tc>
          <w:tcPr>
            <w:tcW w:w="2126" w:type="dxa"/>
          </w:tcPr>
          <w:p w14:paraId="408E44D0" w14:textId="77777777" w:rsidR="004D01A8" w:rsidRPr="00DC62AA" w:rsidRDefault="004D01A8" w:rsidP="008E35FC">
            <w:pPr>
              <w:rPr>
                <w:rFonts w:ascii="Calibri" w:hAnsi="Calibri"/>
              </w:rPr>
            </w:pPr>
          </w:p>
        </w:tc>
        <w:tc>
          <w:tcPr>
            <w:tcW w:w="2152" w:type="dxa"/>
          </w:tcPr>
          <w:p w14:paraId="2CF2C085" w14:textId="77777777" w:rsidR="004D01A8" w:rsidRPr="00DC62AA" w:rsidRDefault="004D01A8" w:rsidP="008E35FC">
            <w:pPr>
              <w:rPr>
                <w:rFonts w:ascii="Calibri" w:hAnsi="Calibri"/>
              </w:rPr>
            </w:pPr>
          </w:p>
        </w:tc>
      </w:tr>
      <w:tr w:rsidR="004D01A8" w:rsidRPr="00DC62AA" w14:paraId="5961220D" w14:textId="77777777" w:rsidTr="008E35FC">
        <w:tc>
          <w:tcPr>
            <w:tcW w:w="2943" w:type="dxa"/>
          </w:tcPr>
          <w:p w14:paraId="1643755C" w14:textId="77777777" w:rsidR="004D01A8" w:rsidRPr="00DC62AA" w:rsidRDefault="004D01A8" w:rsidP="008E35FC">
            <w:pPr>
              <w:rPr>
                <w:rFonts w:ascii="Calibri" w:hAnsi="Calibri"/>
              </w:rPr>
            </w:pPr>
            <w:r w:rsidRPr="00DC62AA">
              <w:rPr>
                <w:rFonts w:ascii="Calibri" w:hAnsi="Calibri"/>
              </w:rPr>
              <w:t>Les rapports internes et les rapports d'événements externes sont correctement établis</w:t>
            </w:r>
          </w:p>
        </w:tc>
        <w:tc>
          <w:tcPr>
            <w:tcW w:w="1985" w:type="dxa"/>
          </w:tcPr>
          <w:p w14:paraId="34FA15E0" w14:textId="77777777" w:rsidR="004D01A8" w:rsidRPr="00DC62AA" w:rsidRDefault="004D01A8" w:rsidP="008E35FC">
            <w:pPr>
              <w:rPr>
                <w:rFonts w:ascii="Calibri" w:hAnsi="Calibri"/>
              </w:rPr>
            </w:pPr>
          </w:p>
        </w:tc>
        <w:tc>
          <w:tcPr>
            <w:tcW w:w="2126" w:type="dxa"/>
          </w:tcPr>
          <w:p w14:paraId="792608D7" w14:textId="77777777" w:rsidR="004D01A8" w:rsidRPr="00DC62AA" w:rsidRDefault="004D01A8" w:rsidP="008E35FC">
            <w:pPr>
              <w:rPr>
                <w:rFonts w:ascii="Calibri" w:hAnsi="Calibri"/>
              </w:rPr>
            </w:pPr>
          </w:p>
        </w:tc>
        <w:tc>
          <w:tcPr>
            <w:tcW w:w="2152" w:type="dxa"/>
          </w:tcPr>
          <w:p w14:paraId="432E1179" w14:textId="77777777" w:rsidR="004D01A8" w:rsidRPr="00DC62AA" w:rsidRDefault="004D01A8" w:rsidP="008E35FC">
            <w:pPr>
              <w:rPr>
                <w:rFonts w:ascii="Calibri" w:hAnsi="Calibri"/>
              </w:rPr>
            </w:pPr>
          </w:p>
        </w:tc>
      </w:tr>
      <w:tr w:rsidR="004D01A8" w:rsidRPr="00DC62AA" w14:paraId="773F6E2C" w14:textId="77777777" w:rsidTr="008E35FC">
        <w:tc>
          <w:tcPr>
            <w:tcW w:w="2943" w:type="dxa"/>
          </w:tcPr>
          <w:p w14:paraId="7E64376B" w14:textId="77777777" w:rsidR="004D01A8" w:rsidRPr="00DC62AA" w:rsidRDefault="004D01A8" w:rsidP="008E35FC">
            <w:pPr>
              <w:rPr>
                <w:rFonts w:ascii="Calibri" w:hAnsi="Calibri"/>
              </w:rPr>
            </w:pPr>
            <w:r w:rsidRPr="00DC62AA">
              <w:rPr>
                <w:rFonts w:ascii="Calibri" w:hAnsi="Calibri"/>
              </w:rPr>
              <w:t>Les rapports de sécurité ou d'événements sont analysés</w:t>
            </w:r>
          </w:p>
        </w:tc>
        <w:tc>
          <w:tcPr>
            <w:tcW w:w="1985" w:type="dxa"/>
          </w:tcPr>
          <w:p w14:paraId="65AEF6E2" w14:textId="77777777" w:rsidR="004D01A8" w:rsidRPr="00DC62AA" w:rsidRDefault="004D01A8" w:rsidP="008E35FC">
            <w:pPr>
              <w:rPr>
                <w:rFonts w:ascii="Calibri" w:hAnsi="Calibri"/>
              </w:rPr>
            </w:pPr>
          </w:p>
        </w:tc>
        <w:tc>
          <w:tcPr>
            <w:tcW w:w="2126" w:type="dxa"/>
          </w:tcPr>
          <w:p w14:paraId="0442356A" w14:textId="77777777" w:rsidR="004D01A8" w:rsidRPr="00DC62AA" w:rsidRDefault="004D01A8" w:rsidP="008E35FC">
            <w:pPr>
              <w:rPr>
                <w:rFonts w:ascii="Calibri" w:hAnsi="Calibri"/>
              </w:rPr>
            </w:pPr>
          </w:p>
        </w:tc>
        <w:tc>
          <w:tcPr>
            <w:tcW w:w="2152" w:type="dxa"/>
          </w:tcPr>
          <w:p w14:paraId="7B07D9E7" w14:textId="77777777" w:rsidR="004D01A8" w:rsidRPr="00DC62AA" w:rsidRDefault="004D01A8" w:rsidP="008E35FC">
            <w:pPr>
              <w:rPr>
                <w:rFonts w:ascii="Calibri" w:hAnsi="Calibri"/>
              </w:rPr>
            </w:pPr>
          </w:p>
        </w:tc>
      </w:tr>
      <w:tr w:rsidR="004D01A8" w:rsidRPr="00DC62AA" w14:paraId="59463473" w14:textId="77777777" w:rsidTr="008E35FC">
        <w:tc>
          <w:tcPr>
            <w:tcW w:w="2943" w:type="dxa"/>
          </w:tcPr>
          <w:p w14:paraId="5772868B" w14:textId="77777777" w:rsidR="004D01A8" w:rsidRPr="00DC62AA" w:rsidRDefault="004D01A8" w:rsidP="008E35FC">
            <w:pPr>
              <w:rPr>
                <w:rFonts w:ascii="Calibri" w:hAnsi="Calibri"/>
              </w:rPr>
            </w:pPr>
            <w:r w:rsidRPr="00DC62AA">
              <w:rPr>
                <w:rFonts w:ascii="Calibri" w:hAnsi="Calibri"/>
              </w:rPr>
              <w:t>Un retour est fourni aux déclarants</w:t>
            </w:r>
          </w:p>
        </w:tc>
        <w:tc>
          <w:tcPr>
            <w:tcW w:w="1985" w:type="dxa"/>
          </w:tcPr>
          <w:p w14:paraId="5FA06660" w14:textId="77777777" w:rsidR="004D01A8" w:rsidRPr="00DC62AA" w:rsidRDefault="004D01A8" w:rsidP="008E35FC">
            <w:pPr>
              <w:rPr>
                <w:rFonts w:ascii="Calibri" w:hAnsi="Calibri"/>
              </w:rPr>
            </w:pPr>
          </w:p>
        </w:tc>
        <w:tc>
          <w:tcPr>
            <w:tcW w:w="2126" w:type="dxa"/>
          </w:tcPr>
          <w:p w14:paraId="27844F96" w14:textId="77777777" w:rsidR="004D01A8" w:rsidRPr="00DC62AA" w:rsidRDefault="004D01A8" w:rsidP="008E35FC">
            <w:pPr>
              <w:rPr>
                <w:rFonts w:ascii="Calibri" w:hAnsi="Calibri"/>
              </w:rPr>
            </w:pPr>
          </w:p>
        </w:tc>
        <w:tc>
          <w:tcPr>
            <w:tcW w:w="2152" w:type="dxa"/>
          </w:tcPr>
          <w:p w14:paraId="19EDF7C0" w14:textId="77777777" w:rsidR="004D01A8" w:rsidRPr="00DC62AA" w:rsidRDefault="004D01A8" w:rsidP="008E35FC">
            <w:pPr>
              <w:rPr>
                <w:rFonts w:ascii="Calibri" w:hAnsi="Calibri"/>
              </w:rPr>
            </w:pPr>
          </w:p>
        </w:tc>
      </w:tr>
    </w:tbl>
    <w:p w14:paraId="7557065A" w14:textId="77777777" w:rsidR="004D01A8" w:rsidRPr="00DC62AA" w:rsidRDefault="004D01A8" w:rsidP="004D01A8">
      <w:pPr>
        <w:spacing w:after="160" w:line="259" w:lineRule="auto"/>
        <w:rPr>
          <w:rFonts w:ascii="Calibri" w:eastAsia="Calibri" w:hAnsi="Calibri" w:cs="Times New Roman"/>
          <w:sz w:val="20"/>
          <w:szCs w:val="20"/>
        </w:rPr>
      </w:pPr>
    </w:p>
    <w:p w14:paraId="269B9E16" w14:textId="77777777" w:rsidR="004D01A8" w:rsidRDefault="004D01A8" w:rsidP="004D01A8">
      <w:r>
        <w:br w:type="page"/>
      </w:r>
    </w:p>
    <w:p w14:paraId="3B0C8158" w14:textId="77777777" w:rsidR="004D01A8" w:rsidRDefault="004D01A8" w:rsidP="004D01A8">
      <w:pPr>
        <w:sectPr w:rsidR="004D01A8" w:rsidSect="00912BE2">
          <w:pgSz w:w="11906" w:h="16838"/>
          <w:pgMar w:top="1418" w:right="1418" w:bottom="1418" w:left="1418" w:header="709" w:footer="709" w:gutter="0"/>
          <w:cols w:space="708"/>
          <w:docGrid w:linePitch="360"/>
        </w:sectPr>
      </w:pPr>
    </w:p>
    <w:p w14:paraId="69CACE27" w14:textId="77777777" w:rsidR="004D01A8" w:rsidRDefault="004D01A8" w:rsidP="004D01A8">
      <w:pPr>
        <w:pStyle w:val="Titre1"/>
        <w:numPr>
          <w:ilvl w:val="0"/>
          <w:numId w:val="0"/>
        </w:numPr>
      </w:pPr>
      <w:bookmarkStart w:id="94" w:name="_Ref63107315"/>
      <w:bookmarkStart w:id="95" w:name="_Toc63107441"/>
      <w:bookmarkStart w:id="96" w:name="_Toc63265897"/>
      <w:r>
        <w:t xml:space="preserve">Annexe 4 - </w:t>
      </w:r>
      <w:r w:rsidRPr="00C5004F">
        <w:t>Tableau des non-conformités</w:t>
      </w:r>
      <w:bookmarkEnd w:id="94"/>
      <w:bookmarkEnd w:id="95"/>
      <w:bookmarkEnd w:id="96"/>
    </w:p>
    <w:p w14:paraId="2453AF6C" w14:textId="77777777" w:rsidR="004D01A8" w:rsidRDefault="004D01A8" w:rsidP="004D01A8"/>
    <w:tbl>
      <w:tblPr>
        <w:tblW w:w="13840" w:type="dxa"/>
        <w:tblCellMar>
          <w:left w:w="0" w:type="dxa"/>
          <w:right w:w="0" w:type="dxa"/>
        </w:tblCellMar>
        <w:tblLook w:val="0420" w:firstRow="1" w:lastRow="0" w:firstColumn="0" w:lastColumn="0" w:noHBand="0" w:noVBand="1"/>
      </w:tblPr>
      <w:tblGrid>
        <w:gridCol w:w="983"/>
        <w:gridCol w:w="2943"/>
        <w:gridCol w:w="1586"/>
        <w:gridCol w:w="1274"/>
        <w:gridCol w:w="1993"/>
        <w:gridCol w:w="2835"/>
        <w:gridCol w:w="1134"/>
        <w:gridCol w:w="1092"/>
      </w:tblGrid>
      <w:tr w:rsidR="004D01A8" w:rsidRPr="00C617E6" w14:paraId="7CDD0FB7" w14:textId="77777777" w:rsidTr="008E35FC">
        <w:trPr>
          <w:trHeight w:val="1172"/>
        </w:trPr>
        <w:tc>
          <w:tcPr>
            <w:tcW w:w="98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7D8260"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Réf. constat</w:t>
            </w:r>
          </w:p>
        </w:tc>
        <w:tc>
          <w:tcPr>
            <w:tcW w:w="29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FF62EF"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Description</w:t>
            </w:r>
          </w:p>
        </w:tc>
        <w:tc>
          <w:tcPr>
            <w:tcW w:w="15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833E4B"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Référence règlementaire ou de la procédure</w:t>
            </w:r>
          </w:p>
        </w:tc>
        <w:tc>
          <w:tcPr>
            <w:tcW w:w="12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F9AA6C"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Date constat</w:t>
            </w:r>
          </w:p>
        </w:tc>
        <w:tc>
          <w:tcPr>
            <w:tcW w:w="19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C0BCFA6"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Analyse causes racines</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29C1B0"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 xml:space="preserve">Moyens mis en œuvre pour répondre au constat </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F84120"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Date limite de mise en œuvre</w:t>
            </w:r>
          </w:p>
        </w:tc>
        <w:tc>
          <w:tcPr>
            <w:tcW w:w="10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6E72757" w14:textId="77777777" w:rsidR="004D01A8" w:rsidRPr="00C617E6" w:rsidRDefault="004D01A8" w:rsidP="008E35FC">
            <w:pPr>
              <w:spacing w:after="160" w:line="259" w:lineRule="auto"/>
              <w:rPr>
                <w:rFonts w:ascii="Calibri" w:eastAsia="Calibri" w:hAnsi="Calibri" w:cs="Times New Roman"/>
                <w:b/>
                <w:color w:val="FFFFFF"/>
              </w:rPr>
            </w:pPr>
            <w:r w:rsidRPr="00C617E6">
              <w:rPr>
                <w:rFonts w:ascii="Calibri" w:eastAsia="Calibri" w:hAnsi="Calibri" w:cs="Times New Roman"/>
                <w:b/>
                <w:bCs/>
                <w:color w:val="FFFFFF"/>
              </w:rPr>
              <w:t>Date de mise en œuvre effective</w:t>
            </w:r>
          </w:p>
        </w:tc>
      </w:tr>
      <w:tr w:rsidR="004D01A8" w:rsidRPr="00C617E6" w14:paraId="70512ADC" w14:textId="77777777" w:rsidTr="008E35FC">
        <w:trPr>
          <w:trHeight w:val="501"/>
        </w:trPr>
        <w:tc>
          <w:tcPr>
            <w:tcW w:w="9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47B0DAE3"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66CA1699"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71D1C724"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17D1AEEF"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6230CE3B"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05648B3F"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7D3EB33E"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696F5D0A"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47C63FBF"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4E63F24"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1146C8"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1D5467D"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DFE0F77"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6A40AFE"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E46860B"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29130B0"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7057781"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38636B79"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884F7E"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75E44BA"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7F7700"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3051643"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533EB52"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3D780AE"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D706F87"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D733921"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3B9B78DA"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91EDB8B"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D9547E"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F8B15F4"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5D6039D"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E556CEF"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E40F0ED"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C67A7B5"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F99D55F"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136F0522"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7806C8"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5A8FA5A"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E99246A"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416C88D"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918C574"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5BD320"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BBF4041"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310B7FB"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6D7F415A"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524A0E0"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93C7BB5"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062896C"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3ED6B2"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8BF11D9"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51CB1F5"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8E3F538"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4350CA"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1C49F0A6"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5FB1028"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BA7AF1D"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AF5CA8A"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681CA0"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F1EEFC8"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0E19456"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904886C"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DF287A1" w14:textId="77777777" w:rsidR="004D01A8" w:rsidRPr="00C617E6" w:rsidRDefault="004D01A8" w:rsidP="008E35FC">
            <w:pPr>
              <w:spacing w:after="160" w:line="259" w:lineRule="auto"/>
              <w:rPr>
                <w:rFonts w:ascii="Calibri" w:eastAsia="Calibri" w:hAnsi="Calibri" w:cs="Times New Roman"/>
                <w:b/>
                <w:sz w:val="32"/>
              </w:rPr>
            </w:pPr>
          </w:p>
        </w:tc>
      </w:tr>
      <w:tr w:rsidR="004D01A8" w:rsidRPr="00C617E6" w14:paraId="3CB132D9" w14:textId="77777777" w:rsidTr="008E35FC">
        <w:trPr>
          <w:trHeight w:val="501"/>
        </w:trPr>
        <w:tc>
          <w:tcPr>
            <w:tcW w:w="9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BA1DCE1" w14:textId="77777777" w:rsidR="004D01A8" w:rsidRPr="00C617E6" w:rsidRDefault="004D01A8" w:rsidP="008E35FC">
            <w:pPr>
              <w:spacing w:after="160" w:line="259" w:lineRule="auto"/>
              <w:rPr>
                <w:rFonts w:ascii="Calibri" w:eastAsia="Calibri" w:hAnsi="Calibri" w:cs="Times New Roman"/>
                <w:b/>
                <w:sz w:val="32"/>
              </w:rPr>
            </w:pPr>
          </w:p>
        </w:tc>
        <w:tc>
          <w:tcPr>
            <w:tcW w:w="29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BA39600" w14:textId="77777777" w:rsidR="004D01A8" w:rsidRPr="00C617E6" w:rsidRDefault="004D01A8" w:rsidP="008E35FC">
            <w:pPr>
              <w:spacing w:after="160" w:line="259" w:lineRule="auto"/>
              <w:rPr>
                <w:rFonts w:ascii="Calibri" w:eastAsia="Calibri" w:hAnsi="Calibri" w:cs="Times New Roman"/>
                <w:b/>
                <w:sz w:val="32"/>
              </w:rPr>
            </w:pPr>
          </w:p>
        </w:tc>
        <w:tc>
          <w:tcPr>
            <w:tcW w:w="1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DBE7E46" w14:textId="77777777" w:rsidR="004D01A8" w:rsidRPr="00C617E6" w:rsidRDefault="004D01A8" w:rsidP="008E35FC">
            <w:pPr>
              <w:spacing w:after="160" w:line="259" w:lineRule="auto"/>
              <w:rPr>
                <w:rFonts w:ascii="Calibri" w:eastAsia="Calibri" w:hAnsi="Calibri" w:cs="Times New Roman"/>
                <w:b/>
                <w:sz w:val="32"/>
              </w:rPr>
            </w:pP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FF4270" w14:textId="77777777" w:rsidR="004D01A8" w:rsidRPr="00C617E6" w:rsidRDefault="004D01A8" w:rsidP="008E35FC">
            <w:pPr>
              <w:spacing w:after="160" w:line="259" w:lineRule="auto"/>
              <w:rPr>
                <w:rFonts w:ascii="Calibri" w:eastAsia="Calibri" w:hAnsi="Calibri" w:cs="Times New Roman"/>
                <w:b/>
                <w:sz w:val="32"/>
              </w:rPr>
            </w:pP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EA471AB" w14:textId="77777777" w:rsidR="004D01A8" w:rsidRPr="00C617E6" w:rsidRDefault="004D01A8" w:rsidP="008E35FC">
            <w:pPr>
              <w:spacing w:after="160" w:line="259" w:lineRule="auto"/>
              <w:rPr>
                <w:rFonts w:ascii="Calibri" w:eastAsia="Calibri" w:hAnsi="Calibri" w:cs="Times New Roman"/>
                <w:b/>
                <w:sz w:val="32"/>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5A982B1" w14:textId="77777777" w:rsidR="004D01A8" w:rsidRPr="00C617E6" w:rsidRDefault="004D01A8" w:rsidP="008E35FC">
            <w:pPr>
              <w:spacing w:after="160" w:line="259" w:lineRule="auto"/>
              <w:rPr>
                <w:rFonts w:ascii="Calibri" w:eastAsia="Calibri" w:hAnsi="Calibri" w:cs="Times New Roman"/>
                <w:b/>
                <w:sz w:val="32"/>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307846A" w14:textId="77777777" w:rsidR="004D01A8" w:rsidRPr="00C617E6" w:rsidRDefault="004D01A8" w:rsidP="008E35FC">
            <w:pPr>
              <w:spacing w:after="160" w:line="259" w:lineRule="auto"/>
              <w:rPr>
                <w:rFonts w:ascii="Calibri" w:eastAsia="Calibri" w:hAnsi="Calibri" w:cs="Times New Roman"/>
                <w:b/>
                <w:sz w:val="32"/>
              </w:rPr>
            </w:pPr>
          </w:p>
        </w:tc>
        <w:tc>
          <w:tcPr>
            <w:tcW w:w="10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26F8E40" w14:textId="77777777" w:rsidR="004D01A8" w:rsidRPr="00C617E6" w:rsidRDefault="004D01A8" w:rsidP="008E35FC">
            <w:pPr>
              <w:spacing w:after="160" w:line="259" w:lineRule="auto"/>
              <w:rPr>
                <w:rFonts w:ascii="Calibri" w:eastAsia="Calibri" w:hAnsi="Calibri" w:cs="Times New Roman"/>
                <w:b/>
                <w:sz w:val="32"/>
              </w:rPr>
            </w:pPr>
          </w:p>
        </w:tc>
      </w:tr>
    </w:tbl>
    <w:p w14:paraId="74F88393" w14:textId="77777777" w:rsidR="006C0A1D" w:rsidRDefault="0023435B" w:rsidP="004E5DBF"/>
    <w:sectPr w:rsidR="006C0A1D" w:rsidSect="004E5DB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77F91" w14:textId="77777777" w:rsidR="0023435B" w:rsidRDefault="0023435B">
      <w:pPr>
        <w:spacing w:after="0" w:line="240" w:lineRule="auto"/>
      </w:pPr>
      <w:r>
        <w:separator/>
      </w:r>
    </w:p>
  </w:endnote>
  <w:endnote w:type="continuationSeparator" w:id="0">
    <w:p w14:paraId="110BED33" w14:textId="77777777" w:rsidR="0023435B" w:rsidRDefault="0023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NewPSMT">
    <w:panose1 w:val="00000000000000000000"/>
    <w:charset w:val="00"/>
    <w:family w:val="modern"/>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6424288"/>
      <w:docPartObj>
        <w:docPartGallery w:val="Page Numbers (Bottom of Page)"/>
        <w:docPartUnique/>
      </w:docPartObj>
    </w:sdtPr>
    <w:sdtEndPr/>
    <w:sdtContent>
      <w:p w14:paraId="192F42D2" w14:textId="77777777" w:rsidR="0099420A" w:rsidRDefault="004E5DBF">
        <w:pPr>
          <w:pStyle w:val="Pieddepage"/>
          <w:jc w:val="right"/>
        </w:pPr>
        <w:r>
          <w:fldChar w:fldCharType="begin"/>
        </w:r>
        <w:r>
          <w:instrText>PAGE   \* MERGEFORMAT</w:instrText>
        </w:r>
        <w:r>
          <w:fldChar w:fldCharType="separate"/>
        </w:r>
        <w:r w:rsidR="001008CA">
          <w:rPr>
            <w:noProof/>
          </w:rPr>
          <w:t>20</w:t>
        </w:r>
        <w:r>
          <w:fldChar w:fldCharType="end"/>
        </w:r>
      </w:p>
    </w:sdtContent>
  </w:sdt>
  <w:p w14:paraId="45232FCE" w14:textId="77777777" w:rsidR="0099420A" w:rsidRDefault="002343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A1033" w14:textId="77777777" w:rsidR="0023435B" w:rsidRDefault="0023435B">
      <w:pPr>
        <w:spacing w:after="0" w:line="240" w:lineRule="auto"/>
      </w:pPr>
      <w:r>
        <w:separator/>
      </w:r>
    </w:p>
  </w:footnote>
  <w:footnote w:type="continuationSeparator" w:id="0">
    <w:p w14:paraId="660D8A7E" w14:textId="77777777" w:rsidR="0023435B" w:rsidRDefault="00234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478D7"/>
    <w:multiLevelType w:val="hybridMultilevel"/>
    <w:tmpl w:val="32BA9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FC1470"/>
    <w:multiLevelType w:val="multilevel"/>
    <w:tmpl w:val="8BF6F782"/>
    <w:lvl w:ilvl="0">
      <w:start w:val="3"/>
      <w:numFmt w:val="decimal"/>
      <w:lvlText w:val="%1."/>
      <w:lvlJc w:val="left"/>
      <w:pPr>
        <w:ind w:left="380" w:hanging="3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EA900D4"/>
    <w:multiLevelType w:val="hybridMultilevel"/>
    <w:tmpl w:val="0FB2A43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FE2790"/>
    <w:multiLevelType w:val="multilevel"/>
    <w:tmpl w:val="E59AE822"/>
    <w:lvl w:ilvl="0">
      <w:start w:val="2"/>
      <w:numFmt w:val="decimal"/>
      <w:lvlText w:val="%1."/>
      <w:lvlJc w:val="left"/>
      <w:pPr>
        <w:ind w:left="380" w:hanging="3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0307BC4"/>
    <w:multiLevelType w:val="multilevel"/>
    <w:tmpl w:val="AD169AF6"/>
    <w:lvl w:ilvl="0">
      <w:start w:val="2"/>
      <w:numFmt w:val="decimal"/>
      <w:lvlText w:val="%1."/>
      <w:lvlJc w:val="left"/>
      <w:pPr>
        <w:ind w:left="380" w:hanging="3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821CDB"/>
    <w:multiLevelType w:val="hybridMultilevel"/>
    <w:tmpl w:val="99B081B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021A87"/>
    <w:multiLevelType w:val="hybridMultilevel"/>
    <w:tmpl w:val="EFCC0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F44776"/>
    <w:multiLevelType w:val="hybridMultilevel"/>
    <w:tmpl w:val="870C6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FA2904"/>
    <w:multiLevelType w:val="multilevel"/>
    <w:tmpl w:val="719E4D96"/>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720" w:firstLine="0"/>
      </w:pPr>
      <w:rPr>
        <w:rFonts w:hint="default"/>
      </w:rPr>
    </w:lvl>
    <w:lvl w:ilvl="2">
      <w:start w:val="1"/>
      <w:numFmt w:val="decimal"/>
      <w:pStyle w:val="Titre3"/>
      <w:lvlText w:val="%3."/>
      <w:lvlJc w:val="left"/>
      <w:pPr>
        <w:ind w:left="1440" w:firstLine="0"/>
      </w:pPr>
      <w:rPr>
        <w:rFonts w:hint="default"/>
      </w:rPr>
    </w:lvl>
    <w:lvl w:ilvl="3">
      <w:start w:val="1"/>
      <w:numFmt w:val="bullet"/>
      <w:pStyle w:val="Titre4"/>
      <w:lvlText w:val=""/>
      <w:lvlJc w:val="left"/>
      <w:pPr>
        <w:ind w:left="2160" w:firstLine="0"/>
      </w:pPr>
      <w:rPr>
        <w:rFonts w:ascii="Wingdings" w:hAnsi="Wingding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10" w15:restartNumberingAfterBreak="0">
    <w:nsid w:val="31065D62"/>
    <w:multiLevelType w:val="hybridMultilevel"/>
    <w:tmpl w:val="9932A2A2"/>
    <w:lvl w:ilvl="0" w:tplc="BBDEC292">
      <w:start w:val="7"/>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387544"/>
    <w:multiLevelType w:val="hybridMultilevel"/>
    <w:tmpl w:val="0E6A6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9D47A2"/>
    <w:multiLevelType w:val="hybridMultilevel"/>
    <w:tmpl w:val="7282514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453D88"/>
    <w:multiLevelType w:val="hybridMultilevel"/>
    <w:tmpl w:val="67081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DC26A7"/>
    <w:multiLevelType w:val="hybridMultilevel"/>
    <w:tmpl w:val="2364022A"/>
    <w:lvl w:ilvl="0" w:tplc="A63863EC">
      <w:numFmt w:val="bullet"/>
      <w:lvlText w:val="-"/>
      <w:lvlJc w:val="left"/>
      <w:pPr>
        <w:ind w:left="2136" w:hanging="360"/>
      </w:pPr>
      <w:rPr>
        <w:rFonts w:ascii="Times New Roman" w:eastAsia="Times New Roman" w:hAnsi="Times New Roman"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15:restartNumberingAfterBreak="0">
    <w:nsid w:val="49016CF2"/>
    <w:multiLevelType w:val="hybridMultilevel"/>
    <w:tmpl w:val="A4225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ED5FD3"/>
    <w:multiLevelType w:val="hybridMultilevel"/>
    <w:tmpl w:val="DB8AB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4658A3"/>
    <w:multiLevelType w:val="hybridMultilevel"/>
    <w:tmpl w:val="BAF839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FE23A7"/>
    <w:multiLevelType w:val="hybridMultilevel"/>
    <w:tmpl w:val="B0FA0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51384B"/>
    <w:multiLevelType w:val="hybridMultilevel"/>
    <w:tmpl w:val="9942F4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A43B83"/>
    <w:multiLevelType w:val="hybridMultilevel"/>
    <w:tmpl w:val="B17A29EC"/>
    <w:lvl w:ilvl="0" w:tplc="5DD06A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2C1436"/>
    <w:multiLevelType w:val="hybridMultilevel"/>
    <w:tmpl w:val="0B809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542AD6"/>
    <w:multiLevelType w:val="hybridMultilevel"/>
    <w:tmpl w:val="39B40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B9691A"/>
    <w:multiLevelType w:val="hybridMultilevel"/>
    <w:tmpl w:val="CB32F75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99685C"/>
    <w:multiLevelType w:val="hybridMultilevel"/>
    <w:tmpl w:val="CE3A3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F02419"/>
    <w:multiLevelType w:val="multilevel"/>
    <w:tmpl w:val="3308254C"/>
    <w:lvl w:ilvl="0">
      <w:start w:val="2"/>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1F76A1B"/>
    <w:multiLevelType w:val="multilevel"/>
    <w:tmpl w:val="ABA2DC04"/>
    <w:lvl w:ilvl="0">
      <w:start w:val="3"/>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9465110"/>
    <w:multiLevelType w:val="hybridMultilevel"/>
    <w:tmpl w:val="2EF61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195FF6"/>
    <w:multiLevelType w:val="multilevel"/>
    <w:tmpl w:val="91D6332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B4E40A3"/>
    <w:multiLevelType w:val="hybridMultilevel"/>
    <w:tmpl w:val="D12C4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7F50F1"/>
    <w:multiLevelType w:val="hybridMultilevel"/>
    <w:tmpl w:val="67C8F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6"/>
  </w:num>
  <w:num w:numId="4">
    <w:abstractNumId w:val="21"/>
  </w:num>
  <w:num w:numId="5">
    <w:abstractNumId w:val="12"/>
  </w:num>
  <w:num w:numId="6">
    <w:abstractNumId w:val="8"/>
  </w:num>
  <w:num w:numId="7">
    <w:abstractNumId w:val="13"/>
  </w:num>
  <w:num w:numId="8">
    <w:abstractNumId w:val="31"/>
  </w:num>
  <w:num w:numId="9">
    <w:abstractNumId w:val="29"/>
  </w:num>
  <w:num w:numId="10">
    <w:abstractNumId w:val="2"/>
  </w:num>
  <w:num w:numId="11">
    <w:abstractNumId w:val="27"/>
  </w:num>
  <w:num w:numId="12">
    <w:abstractNumId w:val="3"/>
  </w:num>
  <w:num w:numId="13">
    <w:abstractNumId w:val="5"/>
  </w:num>
  <w:num w:numId="14">
    <w:abstractNumId w:val="4"/>
  </w:num>
  <w:num w:numId="15">
    <w:abstractNumId w:val="26"/>
  </w:num>
  <w:num w:numId="16">
    <w:abstractNumId w:val="28"/>
  </w:num>
  <w:num w:numId="17">
    <w:abstractNumId w:val="0"/>
  </w:num>
  <w:num w:numId="18">
    <w:abstractNumId w:val="24"/>
  </w:num>
  <w:num w:numId="19">
    <w:abstractNumId w:val="15"/>
  </w:num>
  <w:num w:numId="20">
    <w:abstractNumId w:val="11"/>
  </w:num>
  <w:num w:numId="21">
    <w:abstractNumId w:val="16"/>
  </w:num>
  <w:num w:numId="22">
    <w:abstractNumId w:val="25"/>
  </w:num>
  <w:num w:numId="23">
    <w:abstractNumId w:val="18"/>
  </w:num>
  <w:num w:numId="24">
    <w:abstractNumId w:val="14"/>
  </w:num>
  <w:num w:numId="25">
    <w:abstractNumId w:val="1"/>
  </w:num>
  <w:num w:numId="26">
    <w:abstractNumId w:val="7"/>
  </w:num>
  <w:num w:numId="27">
    <w:abstractNumId w:val="19"/>
  </w:num>
  <w:num w:numId="28">
    <w:abstractNumId w:val="23"/>
  </w:num>
  <w:num w:numId="29">
    <w:abstractNumId w:val="10"/>
  </w:num>
  <w:num w:numId="30">
    <w:abstractNumId w:val="30"/>
  </w:num>
  <w:num w:numId="31">
    <w:abstractNumId w:val="20"/>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A8"/>
    <w:rsid w:val="000836ED"/>
    <w:rsid w:val="001008CA"/>
    <w:rsid w:val="0023435B"/>
    <w:rsid w:val="00483252"/>
    <w:rsid w:val="004D01A8"/>
    <w:rsid w:val="004E5DBF"/>
    <w:rsid w:val="007B4183"/>
    <w:rsid w:val="0090530E"/>
    <w:rsid w:val="00A43D4E"/>
    <w:rsid w:val="00B136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54711"/>
  <w15:chartTrackingRefBased/>
  <w15:docId w15:val="{EE19D100-70C8-471C-AB03-88C6F4D7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1A8"/>
    <w:pPr>
      <w:spacing w:after="200" w:line="276" w:lineRule="auto"/>
    </w:pPr>
  </w:style>
  <w:style w:type="paragraph" w:styleId="Titre1">
    <w:name w:val="heading 1"/>
    <w:basedOn w:val="Normal"/>
    <w:next w:val="Normal"/>
    <w:link w:val="Titre1Car"/>
    <w:uiPriority w:val="9"/>
    <w:qFormat/>
    <w:rsid w:val="004D01A8"/>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4D01A8"/>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4D01A8"/>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4D01A8"/>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4D01A8"/>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unhideWhenUsed/>
    <w:qFormat/>
    <w:rsid w:val="004D01A8"/>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4D01A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D01A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4D01A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01A8"/>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4D01A8"/>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4D01A8"/>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rsid w:val="004D01A8"/>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rsid w:val="004D01A8"/>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rsid w:val="004D01A8"/>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4D01A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4D01A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4D01A8"/>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4D01A8"/>
    <w:pPr>
      <w:ind w:left="720"/>
      <w:contextualSpacing/>
    </w:pPr>
  </w:style>
  <w:style w:type="paragraph" w:customStyle="1" w:styleId="Default">
    <w:name w:val="Default"/>
    <w:rsid w:val="004D01A8"/>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4D01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01A8"/>
    <w:rPr>
      <w:rFonts w:ascii="Tahoma" w:hAnsi="Tahoma" w:cs="Tahoma"/>
      <w:sz w:val="16"/>
      <w:szCs w:val="16"/>
    </w:rPr>
  </w:style>
  <w:style w:type="character" w:customStyle="1" w:styleId="sender">
    <w:name w:val="sender"/>
    <w:basedOn w:val="Policepardfaut"/>
    <w:rsid w:val="004D01A8"/>
  </w:style>
  <w:style w:type="table" w:styleId="Grilledutableau">
    <w:name w:val="Table Grid"/>
    <w:basedOn w:val="TableauNormal"/>
    <w:uiPriority w:val="59"/>
    <w:rsid w:val="004D0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4">
    <w:name w:val="Grid Table 2 Accent 4"/>
    <w:basedOn w:val="TableauNormal"/>
    <w:uiPriority w:val="47"/>
    <w:rsid w:val="004D01A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1Clair-Accentuation4">
    <w:name w:val="Grid Table 1 Light Accent 4"/>
    <w:basedOn w:val="TableauNormal"/>
    <w:uiPriority w:val="46"/>
    <w:rsid w:val="004D01A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4D01A8"/>
    <w:rPr>
      <w:sz w:val="16"/>
      <w:szCs w:val="16"/>
    </w:rPr>
  </w:style>
  <w:style w:type="paragraph" w:styleId="Commentaire">
    <w:name w:val="annotation text"/>
    <w:basedOn w:val="Normal"/>
    <w:link w:val="CommentaireCar"/>
    <w:uiPriority w:val="99"/>
    <w:semiHidden/>
    <w:unhideWhenUsed/>
    <w:rsid w:val="004D01A8"/>
    <w:pPr>
      <w:spacing w:line="240" w:lineRule="auto"/>
    </w:pPr>
    <w:rPr>
      <w:sz w:val="20"/>
      <w:szCs w:val="20"/>
    </w:rPr>
  </w:style>
  <w:style w:type="character" w:customStyle="1" w:styleId="CommentaireCar">
    <w:name w:val="Commentaire Car"/>
    <w:basedOn w:val="Policepardfaut"/>
    <w:link w:val="Commentaire"/>
    <w:uiPriority w:val="99"/>
    <w:semiHidden/>
    <w:rsid w:val="004D01A8"/>
    <w:rPr>
      <w:sz w:val="20"/>
      <w:szCs w:val="20"/>
    </w:rPr>
  </w:style>
  <w:style w:type="paragraph" w:styleId="Objetducommentaire">
    <w:name w:val="annotation subject"/>
    <w:basedOn w:val="Commentaire"/>
    <w:next w:val="Commentaire"/>
    <w:link w:val="ObjetducommentaireCar"/>
    <w:uiPriority w:val="99"/>
    <w:semiHidden/>
    <w:unhideWhenUsed/>
    <w:rsid w:val="004D01A8"/>
    <w:rPr>
      <w:b/>
      <w:bCs/>
    </w:rPr>
  </w:style>
  <w:style w:type="character" w:customStyle="1" w:styleId="ObjetducommentaireCar">
    <w:name w:val="Objet du commentaire Car"/>
    <w:basedOn w:val="CommentaireCar"/>
    <w:link w:val="Objetducommentaire"/>
    <w:uiPriority w:val="99"/>
    <w:semiHidden/>
    <w:rsid w:val="004D01A8"/>
    <w:rPr>
      <w:b/>
      <w:bCs/>
      <w:sz w:val="20"/>
      <w:szCs w:val="20"/>
    </w:rPr>
  </w:style>
  <w:style w:type="paragraph" w:styleId="En-ttedetabledesmatires">
    <w:name w:val="TOC Heading"/>
    <w:basedOn w:val="Titre1"/>
    <w:next w:val="Normal"/>
    <w:uiPriority w:val="39"/>
    <w:unhideWhenUsed/>
    <w:qFormat/>
    <w:rsid w:val="004D01A8"/>
    <w:pPr>
      <w:numPr>
        <w:numId w:val="0"/>
      </w:num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4D01A8"/>
    <w:pPr>
      <w:spacing w:after="100"/>
    </w:pPr>
  </w:style>
  <w:style w:type="paragraph" w:styleId="TM2">
    <w:name w:val="toc 2"/>
    <w:basedOn w:val="Normal"/>
    <w:next w:val="Normal"/>
    <w:autoRedefine/>
    <w:uiPriority w:val="39"/>
    <w:unhideWhenUsed/>
    <w:rsid w:val="004D01A8"/>
    <w:pPr>
      <w:spacing w:after="100"/>
      <w:ind w:left="220"/>
    </w:pPr>
  </w:style>
  <w:style w:type="paragraph" w:styleId="TM3">
    <w:name w:val="toc 3"/>
    <w:basedOn w:val="Normal"/>
    <w:next w:val="Normal"/>
    <w:autoRedefine/>
    <w:uiPriority w:val="39"/>
    <w:unhideWhenUsed/>
    <w:rsid w:val="004D01A8"/>
    <w:pPr>
      <w:spacing w:after="100"/>
      <w:ind w:left="440"/>
    </w:pPr>
  </w:style>
  <w:style w:type="character" w:styleId="Lienhypertexte">
    <w:name w:val="Hyperlink"/>
    <w:basedOn w:val="Policepardfaut"/>
    <w:uiPriority w:val="99"/>
    <w:unhideWhenUsed/>
    <w:rsid w:val="004D01A8"/>
    <w:rPr>
      <w:color w:val="0563C1" w:themeColor="hyperlink"/>
      <w:u w:val="single"/>
    </w:rPr>
  </w:style>
  <w:style w:type="paragraph" w:styleId="Lgende">
    <w:name w:val="caption"/>
    <w:basedOn w:val="Normal"/>
    <w:next w:val="Normal"/>
    <w:uiPriority w:val="35"/>
    <w:unhideWhenUsed/>
    <w:qFormat/>
    <w:rsid w:val="004D01A8"/>
    <w:pPr>
      <w:spacing w:line="240" w:lineRule="auto"/>
    </w:pPr>
    <w:rPr>
      <w:i/>
      <w:iCs/>
      <w:color w:val="44546A" w:themeColor="text2"/>
      <w:sz w:val="18"/>
      <w:szCs w:val="18"/>
    </w:rPr>
  </w:style>
  <w:style w:type="paragraph" w:styleId="Tabledesillustrations">
    <w:name w:val="table of figures"/>
    <w:basedOn w:val="Normal"/>
    <w:next w:val="Normal"/>
    <w:uiPriority w:val="99"/>
    <w:unhideWhenUsed/>
    <w:rsid w:val="004D01A8"/>
    <w:pPr>
      <w:spacing w:after="0"/>
    </w:pPr>
  </w:style>
  <w:style w:type="paragraph" w:styleId="Index1">
    <w:name w:val="index 1"/>
    <w:basedOn w:val="Normal"/>
    <w:next w:val="Normal"/>
    <w:autoRedefine/>
    <w:uiPriority w:val="99"/>
    <w:semiHidden/>
    <w:unhideWhenUsed/>
    <w:rsid w:val="004D01A8"/>
    <w:pPr>
      <w:spacing w:after="0" w:line="240" w:lineRule="auto"/>
      <w:ind w:left="220" w:hanging="220"/>
    </w:pPr>
  </w:style>
  <w:style w:type="paragraph" w:styleId="Index2">
    <w:name w:val="index 2"/>
    <w:basedOn w:val="Normal"/>
    <w:next w:val="Normal"/>
    <w:autoRedefine/>
    <w:uiPriority w:val="99"/>
    <w:unhideWhenUsed/>
    <w:rsid w:val="004D01A8"/>
    <w:pPr>
      <w:spacing w:after="0" w:line="240" w:lineRule="auto"/>
      <w:ind w:left="440" w:hanging="220"/>
    </w:pPr>
  </w:style>
  <w:style w:type="paragraph" w:styleId="Notedebasdepage">
    <w:name w:val="footnote text"/>
    <w:basedOn w:val="Normal"/>
    <w:link w:val="NotedebasdepageCar"/>
    <w:uiPriority w:val="99"/>
    <w:semiHidden/>
    <w:unhideWhenUsed/>
    <w:rsid w:val="004D01A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01A8"/>
    <w:rPr>
      <w:sz w:val="20"/>
      <w:szCs w:val="20"/>
    </w:rPr>
  </w:style>
  <w:style w:type="character" w:styleId="Appelnotedebasdep">
    <w:name w:val="footnote reference"/>
    <w:basedOn w:val="Policepardfaut"/>
    <w:uiPriority w:val="99"/>
    <w:semiHidden/>
    <w:unhideWhenUsed/>
    <w:rsid w:val="004D01A8"/>
    <w:rPr>
      <w:vertAlign w:val="superscript"/>
    </w:rPr>
  </w:style>
  <w:style w:type="table" w:customStyle="1" w:styleId="Grilledutableau1">
    <w:name w:val="Grille du tableau1"/>
    <w:basedOn w:val="TableauNormal"/>
    <w:next w:val="Grilledutableau"/>
    <w:uiPriority w:val="59"/>
    <w:rsid w:val="004D01A8"/>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D01A8"/>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D01A8"/>
    <w:rPr>
      <w:color w:val="954F72" w:themeColor="followedHyperlink"/>
      <w:u w:val="single"/>
    </w:rPr>
  </w:style>
  <w:style w:type="table" w:customStyle="1" w:styleId="Grilledutableau3">
    <w:name w:val="Grille du tableau3"/>
    <w:basedOn w:val="TableauNormal"/>
    <w:next w:val="Grilledutableau"/>
    <w:uiPriority w:val="59"/>
    <w:rsid w:val="004D01A8"/>
    <w:pPr>
      <w:spacing w:after="0" w:line="240" w:lineRule="auto"/>
    </w:pPr>
    <w:rPr>
      <w:rFonts w:ascii="Cambria" w:eastAsia="Cambria" w:hAnsi="Cambria"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4D01A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D01A8"/>
    <w:rPr>
      <w:rFonts w:eastAsiaTheme="minorEastAsia"/>
      <w:lang w:eastAsia="fr-FR"/>
    </w:rPr>
  </w:style>
  <w:style w:type="character" w:customStyle="1" w:styleId="acopre">
    <w:name w:val="acopre"/>
    <w:basedOn w:val="Policepardfaut"/>
    <w:rsid w:val="004D01A8"/>
  </w:style>
  <w:style w:type="paragraph" w:styleId="En-tte">
    <w:name w:val="header"/>
    <w:basedOn w:val="Normal"/>
    <w:link w:val="En-tteCar"/>
    <w:uiPriority w:val="99"/>
    <w:unhideWhenUsed/>
    <w:rsid w:val="004D01A8"/>
    <w:pPr>
      <w:tabs>
        <w:tab w:val="center" w:pos="4536"/>
        <w:tab w:val="right" w:pos="9072"/>
      </w:tabs>
      <w:spacing w:after="0" w:line="240" w:lineRule="auto"/>
    </w:pPr>
  </w:style>
  <w:style w:type="character" w:customStyle="1" w:styleId="En-tteCar">
    <w:name w:val="En-tête Car"/>
    <w:basedOn w:val="Policepardfaut"/>
    <w:link w:val="En-tte"/>
    <w:uiPriority w:val="99"/>
    <w:rsid w:val="004D01A8"/>
  </w:style>
  <w:style w:type="paragraph" w:styleId="Pieddepage">
    <w:name w:val="footer"/>
    <w:basedOn w:val="Normal"/>
    <w:link w:val="PieddepageCar"/>
    <w:uiPriority w:val="99"/>
    <w:unhideWhenUsed/>
    <w:rsid w:val="004D01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01A8"/>
  </w:style>
  <w:style w:type="character" w:styleId="Titredulivre">
    <w:name w:val="Book Title"/>
    <w:basedOn w:val="Policepardfaut"/>
    <w:uiPriority w:val="33"/>
    <w:qFormat/>
    <w:rsid w:val="004D01A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e.gouv.fr/sites/default/files/Guide_exploitation_ballon.pdf" TargetMode="Externa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yperlink" Target="file:///D:\sarah.danze\Documents\Formation\M&#233;moire\Trame%20SGS\Annexe%202%20-%20Matrice%20de%20conformit&#233;.docx" TargetMode="External"/><Relationship Id="rId3" Type="http://schemas.openxmlformats.org/officeDocument/2006/relationships/styles" Target="styles.xml"/><Relationship Id="rId21" Type="http://schemas.openxmlformats.org/officeDocument/2006/relationships/hyperlink" Target="https://cnfas.fr/content/le-portail-s%C3%A9curit%C3%A9"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file:///D:\sarah.danze\Documents\Formation\M&#233;moire\Trame%20SGS\Annexe%202%20-%20Matrice%20de%20conformit&#23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ecologique-solidaire.gouv.fr/notifier-incide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incidents-dac-ne@aviation-civile.gouv.fr" TargetMode="External"/><Relationship Id="rId28" Type="http://schemas.openxmlformats.org/officeDocument/2006/relationships/hyperlink" Target="file:///D:\sarah.danze\Documents\Formation\M&#233;moire\Trame%20SGS\Annexe%202%20-%20Matrice%20de%20conformit&#233;.docx" TargetMode="Externa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hyperlink" Target="file:///D:\sarah.danze\Documents\Formation\M&#233;moire\Trame%20SGS\Annexe%202%20-%20Matrice%20de%20conformit&#233;.docx"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www.ecologique-solidaire.gouv.fr/aviation-loisir" TargetMode="External"/><Relationship Id="rId27" Type="http://schemas.openxmlformats.org/officeDocument/2006/relationships/hyperlink" Target="file:///D:\sarah.danze\Documents\Formation\M&#233;moire\Trame%20SGS\Annexe%202%20-%20Matrice%20de%20conformit&#233;.docx" TargetMode="External"/><Relationship Id="rId30" Type="http://schemas.openxmlformats.org/officeDocument/2006/relationships/hyperlink" Target="file:///D:\sarah.danze\Documents\Formation\M&#233;moire\Trame%20SGS\Annexe%202%20-%20Matrice%20de%20conformit&#233;.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BDBCF1-9334-4908-B0C4-700F7C3815F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E634E18F-0643-48EB-9AA4-9FB5F515E060}">
      <dgm:prSet phldrT="[Texte]" custT="1"/>
      <dgm:spPr>
        <a:xfrm>
          <a:off x="1941202" y="629782"/>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u="sng">
              <a:solidFill>
                <a:sysClr val="window" lastClr="FFFFFF"/>
              </a:solidFill>
              <a:latin typeface="Calibri" panose="020F0502020204030204"/>
              <a:ea typeface="+mn-ea"/>
              <a:cs typeface="+mn-cs"/>
            </a:rPr>
            <a:t>Cadre responsable</a:t>
          </a:r>
        </a:p>
        <a:p>
          <a:r>
            <a:rPr lang="fr-FR" sz="1200">
              <a:solidFill>
                <a:srgbClr val="00FFFF"/>
              </a:solidFill>
              <a:latin typeface="Calibri" panose="020F0502020204030204"/>
              <a:ea typeface="+mn-ea"/>
              <a:cs typeface="+mn-cs"/>
            </a:rPr>
            <a:t>XXX</a:t>
          </a:r>
        </a:p>
      </dgm:t>
    </dgm:pt>
    <dgm:pt modelId="{AA6DFCF7-0C06-47DE-B803-657FB10D85D7}" type="parTrans" cxnId="{D1D5A9AD-C047-4980-90E8-76D1B410CA9F}">
      <dgm:prSet/>
      <dgm:spPr/>
      <dgm:t>
        <a:bodyPr/>
        <a:lstStyle/>
        <a:p>
          <a:endParaRPr lang="fr-FR"/>
        </a:p>
      </dgm:t>
    </dgm:pt>
    <dgm:pt modelId="{746AFD09-77E5-4D93-9865-94DD55BD753D}" type="sibTrans" cxnId="{D1D5A9AD-C047-4980-90E8-76D1B410CA9F}">
      <dgm:prSet/>
      <dgm:spPr/>
      <dgm:t>
        <a:bodyPr/>
        <a:lstStyle/>
        <a:p>
          <a:endParaRPr lang="fr-FR"/>
        </a:p>
      </dgm:t>
    </dgm:pt>
    <dgm:pt modelId="{B39DDD97-5F88-447D-90EC-856B065DB537}">
      <dgm:prSet phldrT="[Texte]"/>
      <dgm:spPr>
        <a:xfrm>
          <a:off x="1941202" y="176861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u="sng">
              <a:solidFill>
                <a:sysClr val="window" lastClr="FFFFFF"/>
              </a:solidFill>
              <a:latin typeface="Calibri" panose="020F0502020204030204"/>
              <a:ea typeface="+mn-ea"/>
              <a:cs typeface="+mn-cs"/>
            </a:rPr>
            <a:t>Responsable désigné Opérations au sol</a:t>
          </a:r>
        </a:p>
        <a:p>
          <a:r>
            <a:rPr lang="fr-FR">
              <a:solidFill>
                <a:srgbClr val="00FFFF"/>
              </a:solidFill>
              <a:latin typeface="Calibri" panose="020F0502020204030204"/>
              <a:ea typeface="+mn-ea"/>
              <a:cs typeface="+mn-cs"/>
            </a:rPr>
            <a:t>XXX</a:t>
          </a:r>
        </a:p>
      </dgm:t>
    </dgm:pt>
    <dgm:pt modelId="{CAFBFB04-EA9A-4188-B147-D84D7B83C21C}" type="parTrans" cxnId="{3882B327-54E6-43CD-8E6E-9F61AFF137CD}">
      <dgm:prSet/>
      <dgm:spPr>
        <a:xfrm>
          <a:off x="2697479" y="1431780"/>
          <a:ext cx="91440" cy="336838"/>
        </a:xfrm>
        <a:custGeom>
          <a:avLst/>
          <a:gdLst/>
          <a:ahLst/>
          <a:cxnLst/>
          <a:rect l="0" t="0" r="0" b="0"/>
          <a:pathLst>
            <a:path>
              <a:moveTo>
                <a:pt x="45720" y="0"/>
              </a:moveTo>
              <a:lnTo>
                <a:pt x="45720" y="33683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93FDFEE9-1FB0-4325-99D9-475ADEDC2E85}" type="sibTrans" cxnId="{3882B327-54E6-43CD-8E6E-9F61AFF137CD}">
      <dgm:prSet/>
      <dgm:spPr/>
      <dgm:t>
        <a:bodyPr/>
        <a:lstStyle/>
        <a:p>
          <a:endParaRPr lang="fr-FR"/>
        </a:p>
      </dgm:t>
    </dgm:pt>
    <dgm:pt modelId="{40F81084-4515-4326-9A4B-65A20BFE07EA}">
      <dgm:prSet phldrT="[Texte]"/>
      <dgm:spPr>
        <a:xfrm>
          <a:off x="3882036" y="176861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u="sng">
              <a:solidFill>
                <a:sysClr val="window" lastClr="FFFFFF"/>
              </a:solidFill>
              <a:latin typeface="Calibri" panose="020F0502020204030204"/>
              <a:ea typeface="+mn-ea"/>
              <a:cs typeface="+mn-cs"/>
            </a:rPr>
            <a:t>Responsable désigné Maintien de la navigabilité</a:t>
          </a:r>
        </a:p>
        <a:p>
          <a:r>
            <a:rPr lang="fr-FR">
              <a:solidFill>
                <a:srgbClr val="00FFFF"/>
              </a:solidFill>
              <a:latin typeface="Calibri" panose="020F0502020204030204"/>
              <a:ea typeface="+mn-ea"/>
              <a:cs typeface="+mn-cs"/>
            </a:rPr>
            <a:t>XXX</a:t>
          </a:r>
        </a:p>
      </dgm:t>
    </dgm:pt>
    <dgm:pt modelId="{E1104AC2-94BB-4CAB-AA16-C2166B78D00D}" type="parTrans" cxnId="{DA97A049-C97C-4AE5-8089-41D0336F488F}">
      <dgm:prSet/>
      <dgm: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34D5BB14-3C93-43AC-9C7E-CA2ED22BC02D}" type="sibTrans" cxnId="{DA97A049-C97C-4AE5-8089-41D0336F488F}">
      <dgm:prSet/>
      <dgm:spPr/>
      <dgm:t>
        <a:bodyPr/>
        <a:lstStyle/>
        <a:p>
          <a:endParaRPr lang="fr-FR"/>
        </a:p>
      </dgm:t>
    </dgm:pt>
    <dgm:pt modelId="{1FA6653E-19F3-4F21-857F-0AF6BDFA873D}">
      <dgm:prSet phldrT="[Texte]"/>
      <dgm:spPr>
        <a:xfrm>
          <a:off x="368" y="176861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u="sng">
              <a:solidFill>
                <a:sysClr val="window" lastClr="FFFFFF"/>
              </a:solidFill>
              <a:latin typeface="Calibri" panose="020F0502020204030204"/>
              <a:ea typeface="+mn-ea"/>
              <a:cs typeface="+mn-cs"/>
            </a:rPr>
            <a:t>Responsable désigné Opérations en vol</a:t>
          </a:r>
        </a:p>
        <a:p>
          <a:r>
            <a:rPr lang="fr-FR">
              <a:solidFill>
                <a:srgbClr val="00FFFF"/>
              </a:solidFill>
              <a:latin typeface="Calibri" panose="020F0502020204030204"/>
              <a:ea typeface="+mn-ea"/>
              <a:cs typeface="+mn-cs"/>
            </a:rPr>
            <a:t>XXX</a:t>
          </a:r>
        </a:p>
      </dgm:t>
    </dgm:pt>
    <dgm:pt modelId="{F29DC25A-3238-4CFE-8369-8697EFC86214}" type="sibTrans" cxnId="{A2C69354-D49A-4952-B283-1EC72A2B4F49}">
      <dgm:prSet/>
      <dgm:spPr/>
      <dgm:t>
        <a:bodyPr/>
        <a:lstStyle/>
        <a:p>
          <a:endParaRPr lang="fr-FR"/>
        </a:p>
      </dgm:t>
    </dgm:pt>
    <dgm:pt modelId="{7E066283-37F7-4EA6-AFE5-5B9DDD35F037}" type="parTrans" cxnId="{A2C69354-D49A-4952-B283-1EC72A2B4F49}">
      <dgm:prSet/>
      <dgm: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552CA914-1640-43F2-8EF1-B53A3CEEE2A0}" type="pres">
      <dgm:prSet presAssocID="{75BDBCF1-9334-4908-B0C4-700F7C3815F1}" presName="hierChild1" presStyleCnt="0">
        <dgm:presLayoutVars>
          <dgm:orgChart val="1"/>
          <dgm:chPref val="1"/>
          <dgm:dir/>
          <dgm:animOne val="branch"/>
          <dgm:animLvl val="lvl"/>
          <dgm:resizeHandles/>
        </dgm:presLayoutVars>
      </dgm:prSet>
      <dgm:spPr/>
    </dgm:pt>
    <dgm:pt modelId="{81104985-53D4-409A-97BA-6ADB10F2ABC4}" type="pres">
      <dgm:prSet presAssocID="{E634E18F-0643-48EB-9AA4-9FB5F515E060}" presName="hierRoot1" presStyleCnt="0">
        <dgm:presLayoutVars>
          <dgm:hierBranch val="init"/>
        </dgm:presLayoutVars>
      </dgm:prSet>
      <dgm:spPr/>
    </dgm:pt>
    <dgm:pt modelId="{63FEAF96-318C-432C-9182-5ABAE2919DDC}" type="pres">
      <dgm:prSet presAssocID="{E634E18F-0643-48EB-9AA4-9FB5F515E060}" presName="rootComposite1" presStyleCnt="0"/>
      <dgm:spPr/>
    </dgm:pt>
    <dgm:pt modelId="{13008AB2-3E5E-437A-9636-7EC065951297}" type="pres">
      <dgm:prSet presAssocID="{E634E18F-0643-48EB-9AA4-9FB5F515E060}" presName="rootText1" presStyleLbl="node0" presStyleIdx="0" presStyleCnt="1">
        <dgm:presLayoutVars>
          <dgm:chPref val="3"/>
        </dgm:presLayoutVars>
      </dgm:prSet>
      <dgm:spPr/>
    </dgm:pt>
    <dgm:pt modelId="{3D694DDD-F62B-4D93-AF73-0F296BBE476B}" type="pres">
      <dgm:prSet presAssocID="{E634E18F-0643-48EB-9AA4-9FB5F515E060}" presName="rootConnector1" presStyleLbl="node1" presStyleIdx="0" presStyleCnt="0"/>
      <dgm:spPr/>
    </dgm:pt>
    <dgm:pt modelId="{068D8FFF-5795-463C-AC3E-9EA6D41651B4}" type="pres">
      <dgm:prSet presAssocID="{E634E18F-0643-48EB-9AA4-9FB5F515E060}" presName="hierChild2" presStyleCnt="0"/>
      <dgm:spPr/>
    </dgm:pt>
    <dgm:pt modelId="{432CC7F7-3E13-4F44-A383-73FE8D803DD7}" type="pres">
      <dgm:prSet presAssocID="{7E066283-37F7-4EA6-AFE5-5B9DDD35F037}" presName="Name37" presStyleLbl="parChTrans1D2" presStyleIdx="0" presStyleCnt="3"/>
      <dgm:spPr/>
    </dgm:pt>
    <dgm:pt modelId="{1BDBD026-1D02-46FE-A2BB-7B10E7987D4B}" type="pres">
      <dgm:prSet presAssocID="{1FA6653E-19F3-4F21-857F-0AF6BDFA873D}" presName="hierRoot2" presStyleCnt="0">
        <dgm:presLayoutVars>
          <dgm:hierBranch val="init"/>
        </dgm:presLayoutVars>
      </dgm:prSet>
      <dgm:spPr/>
    </dgm:pt>
    <dgm:pt modelId="{5D327017-BEDA-4CA5-BF15-AD86516DDAF6}" type="pres">
      <dgm:prSet presAssocID="{1FA6653E-19F3-4F21-857F-0AF6BDFA873D}" presName="rootComposite" presStyleCnt="0"/>
      <dgm:spPr/>
    </dgm:pt>
    <dgm:pt modelId="{3AF87D39-D077-4F6D-98F2-9CC07CE4D8D3}" type="pres">
      <dgm:prSet presAssocID="{1FA6653E-19F3-4F21-857F-0AF6BDFA873D}" presName="rootText" presStyleLbl="node2" presStyleIdx="0" presStyleCnt="3">
        <dgm:presLayoutVars>
          <dgm:chPref val="3"/>
        </dgm:presLayoutVars>
      </dgm:prSet>
      <dgm:spPr/>
    </dgm:pt>
    <dgm:pt modelId="{0A76107B-B2A0-42A9-AD5A-E725F09D042F}" type="pres">
      <dgm:prSet presAssocID="{1FA6653E-19F3-4F21-857F-0AF6BDFA873D}" presName="rootConnector" presStyleLbl="node2" presStyleIdx="0" presStyleCnt="3"/>
      <dgm:spPr/>
    </dgm:pt>
    <dgm:pt modelId="{F963A052-E9C9-4138-9E13-25BFA2704D46}" type="pres">
      <dgm:prSet presAssocID="{1FA6653E-19F3-4F21-857F-0AF6BDFA873D}" presName="hierChild4" presStyleCnt="0"/>
      <dgm:spPr/>
    </dgm:pt>
    <dgm:pt modelId="{17217EAF-3551-4CAA-A175-06CB8F7DE583}" type="pres">
      <dgm:prSet presAssocID="{1FA6653E-19F3-4F21-857F-0AF6BDFA873D}" presName="hierChild5" presStyleCnt="0"/>
      <dgm:spPr/>
    </dgm:pt>
    <dgm:pt modelId="{9C4ECD96-4F1A-4302-BBD9-A751CBE72B23}" type="pres">
      <dgm:prSet presAssocID="{CAFBFB04-EA9A-4188-B147-D84D7B83C21C}" presName="Name37" presStyleLbl="parChTrans1D2" presStyleIdx="1" presStyleCnt="3"/>
      <dgm:spPr/>
    </dgm:pt>
    <dgm:pt modelId="{3342B3F6-77D6-4CA8-887B-868BFD176717}" type="pres">
      <dgm:prSet presAssocID="{B39DDD97-5F88-447D-90EC-856B065DB537}" presName="hierRoot2" presStyleCnt="0">
        <dgm:presLayoutVars>
          <dgm:hierBranch val="init"/>
        </dgm:presLayoutVars>
      </dgm:prSet>
      <dgm:spPr/>
    </dgm:pt>
    <dgm:pt modelId="{831CDF38-7CBF-44A6-BA3D-03AE9B17B715}" type="pres">
      <dgm:prSet presAssocID="{B39DDD97-5F88-447D-90EC-856B065DB537}" presName="rootComposite" presStyleCnt="0"/>
      <dgm:spPr/>
    </dgm:pt>
    <dgm:pt modelId="{548B78CA-E3BC-4CD1-A992-0507284C97C4}" type="pres">
      <dgm:prSet presAssocID="{B39DDD97-5F88-447D-90EC-856B065DB537}" presName="rootText" presStyleLbl="node2" presStyleIdx="1" presStyleCnt="3">
        <dgm:presLayoutVars>
          <dgm:chPref val="3"/>
        </dgm:presLayoutVars>
      </dgm:prSet>
      <dgm:spPr/>
    </dgm:pt>
    <dgm:pt modelId="{004DB9DF-42F6-4401-8A20-140FB517BFB6}" type="pres">
      <dgm:prSet presAssocID="{B39DDD97-5F88-447D-90EC-856B065DB537}" presName="rootConnector" presStyleLbl="node2" presStyleIdx="1" presStyleCnt="3"/>
      <dgm:spPr/>
    </dgm:pt>
    <dgm:pt modelId="{4397EC37-4CD7-4906-A5A4-43B23B790C70}" type="pres">
      <dgm:prSet presAssocID="{B39DDD97-5F88-447D-90EC-856B065DB537}" presName="hierChild4" presStyleCnt="0"/>
      <dgm:spPr/>
    </dgm:pt>
    <dgm:pt modelId="{4BA5CAE0-4805-4584-BBF8-9FC573A765AC}" type="pres">
      <dgm:prSet presAssocID="{B39DDD97-5F88-447D-90EC-856B065DB537}" presName="hierChild5" presStyleCnt="0"/>
      <dgm:spPr/>
    </dgm:pt>
    <dgm:pt modelId="{B5F51623-0825-4AD4-B07D-49CEB8702EEB}" type="pres">
      <dgm:prSet presAssocID="{E1104AC2-94BB-4CAB-AA16-C2166B78D00D}" presName="Name37" presStyleLbl="parChTrans1D2" presStyleIdx="2" presStyleCnt="3"/>
      <dgm:spPr/>
    </dgm:pt>
    <dgm:pt modelId="{9855F55E-2783-42C5-8C25-5A749BD61729}" type="pres">
      <dgm:prSet presAssocID="{40F81084-4515-4326-9A4B-65A20BFE07EA}" presName="hierRoot2" presStyleCnt="0">
        <dgm:presLayoutVars>
          <dgm:hierBranch val="init"/>
        </dgm:presLayoutVars>
      </dgm:prSet>
      <dgm:spPr/>
    </dgm:pt>
    <dgm:pt modelId="{EF3D5DF9-5F8C-45FE-89D3-35A978F22DA7}" type="pres">
      <dgm:prSet presAssocID="{40F81084-4515-4326-9A4B-65A20BFE07EA}" presName="rootComposite" presStyleCnt="0"/>
      <dgm:spPr/>
    </dgm:pt>
    <dgm:pt modelId="{9261E724-ED40-40E2-9C01-93683EB6DD6B}" type="pres">
      <dgm:prSet presAssocID="{40F81084-4515-4326-9A4B-65A20BFE07EA}" presName="rootText" presStyleLbl="node2" presStyleIdx="2" presStyleCnt="3">
        <dgm:presLayoutVars>
          <dgm:chPref val="3"/>
        </dgm:presLayoutVars>
      </dgm:prSet>
      <dgm:spPr/>
    </dgm:pt>
    <dgm:pt modelId="{D5EBB5B5-07DF-49AB-8FC7-492B802BAAB7}" type="pres">
      <dgm:prSet presAssocID="{40F81084-4515-4326-9A4B-65A20BFE07EA}" presName="rootConnector" presStyleLbl="node2" presStyleIdx="2" presStyleCnt="3"/>
      <dgm:spPr/>
    </dgm:pt>
    <dgm:pt modelId="{F23AB4E9-FB0E-48BA-912C-0B957104278B}" type="pres">
      <dgm:prSet presAssocID="{40F81084-4515-4326-9A4B-65A20BFE07EA}" presName="hierChild4" presStyleCnt="0"/>
      <dgm:spPr/>
    </dgm:pt>
    <dgm:pt modelId="{1DC741C0-07E7-4E92-BAD1-0E1E3233EF98}" type="pres">
      <dgm:prSet presAssocID="{40F81084-4515-4326-9A4B-65A20BFE07EA}" presName="hierChild5" presStyleCnt="0"/>
      <dgm:spPr/>
    </dgm:pt>
    <dgm:pt modelId="{6A89FFCD-411F-45B3-9EF3-DF9BC8A0AB3F}" type="pres">
      <dgm:prSet presAssocID="{E634E18F-0643-48EB-9AA4-9FB5F515E060}" presName="hierChild3" presStyleCnt="0"/>
      <dgm:spPr/>
    </dgm:pt>
  </dgm:ptLst>
  <dgm:cxnLst>
    <dgm:cxn modelId="{6F92EF07-E24D-43B6-AB96-B0FC42B9001D}" type="presOf" srcId="{E1104AC2-94BB-4CAB-AA16-C2166B78D00D}" destId="{B5F51623-0825-4AD4-B07D-49CEB8702EEB}" srcOrd="0" destOrd="0" presId="urn:microsoft.com/office/officeart/2005/8/layout/orgChart1"/>
    <dgm:cxn modelId="{B04BDA0C-126F-407C-A011-B837388BA102}" type="presOf" srcId="{40F81084-4515-4326-9A4B-65A20BFE07EA}" destId="{9261E724-ED40-40E2-9C01-93683EB6DD6B}" srcOrd="0" destOrd="0" presId="urn:microsoft.com/office/officeart/2005/8/layout/orgChart1"/>
    <dgm:cxn modelId="{3882B327-54E6-43CD-8E6E-9F61AFF137CD}" srcId="{E634E18F-0643-48EB-9AA4-9FB5F515E060}" destId="{B39DDD97-5F88-447D-90EC-856B065DB537}" srcOrd="1" destOrd="0" parTransId="{CAFBFB04-EA9A-4188-B147-D84D7B83C21C}" sibTransId="{93FDFEE9-1FB0-4325-99D9-475ADEDC2E85}"/>
    <dgm:cxn modelId="{A1306631-8FDB-4284-A3F6-B633A8607B98}" type="presOf" srcId="{1FA6653E-19F3-4F21-857F-0AF6BDFA873D}" destId="{0A76107B-B2A0-42A9-AD5A-E725F09D042F}" srcOrd="1" destOrd="0" presId="urn:microsoft.com/office/officeart/2005/8/layout/orgChart1"/>
    <dgm:cxn modelId="{6A7DAE5B-FF3A-473B-8EA1-C66A10CBE11D}" type="presOf" srcId="{75BDBCF1-9334-4908-B0C4-700F7C3815F1}" destId="{552CA914-1640-43F2-8EF1-B53A3CEEE2A0}" srcOrd="0" destOrd="0" presId="urn:microsoft.com/office/officeart/2005/8/layout/orgChart1"/>
    <dgm:cxn modelId="{8AF1495E-9985-4A36-8629-A9B36AA8FD11}" type="presOf" srcId="{B39DDD97-5F88-447D-90EC-856B065DB537}" destId="{548B78CA-E3BC-4CD1-A992-0507284C97C4}" srcOrd="0" destOrd="0" presId="urn:microsoft.com/office/officeart/2005/8/layout/orgChart1"/>
    <dgm:cxn modelId="{DA97A049-C97C-4AE5-8089-41D0336F488F}" srcId="{E634E18F-0643-48EB-9AA4-9FB5F515E060}" destId="{40F81084-4515-4326-9A4B-65A20BFE07EA}" srcOrd="2" destOrd="0" parTransId="{E1104AC2-94BB-4CAB-AA16-C2166B78D00D}" sibTransId="{34D5BB14-3C93-43AC-9C7E-CA2ED22BC02D}"/>
    <dgm:cxn modelId="{A2C69354-D49A-4952-B283-1EC72A2B4F49}" srcId="{E634E18F-0643-48EB-9AA4-9FB5F515E060}" destId="{1FA6653E-19F3-4F21-857F-0AF6BDFA873D}" srcOrd="0" destOrd="0" parTransId="{7E066283-37F7-4EA6-AFE5-5B9DDD35F037}" sibTransId="{F29DC25A-3238-4CFE-8369-8697EFC86214}"/>
    <dgm:cxn modelId="{E47E0D7C-544E-49C5-828F-849D3A5F3DA4}" type="presOf" srcId="{CAFBFB04-EA9A-4188-B147-D84D7B83C21C}" destId="{9C4ECD96-4F1A-4302-BBD9-A751CBE72B23}" srcOrd="0" destOrd="0" presId="urn:microsoft.com/office/officeart/2005/8/layout/orgChart1"/>
    <dgm:cxn modelId="{AE597588-AC84-4C0A-B875-E8C3959D6F70}" type="presOf" srcId="{E634E18F-0643-48EB-9AA4-9FB5F515E060}" destId="{13008AB2-3E5E-437A-9636-7EC065951297}" srcOrd="0" destOrd="0" presId="urn:microsoft.com/office/officeart/2005/8/layout/orgChart1"/>
    <dgm:cxn modelId="{76FED398-EE6F-47BD-9371-17C3EB375260}" type="presOf" srcId="{40F81084-4515-4326-9A4B-65A20BFE07EA}" destId="{D5EBB5B5-07DF-49AB-8FC7-492B802BAAB7}" srcOrd="1" destOrd="0" presId="urn:microsoft.com/office/officeart/2005/8/layout/orgChart1"/>
    <dgm:cxn modelId="{532CEF9A-472D-4614-8EB0-73F376792088}" type="presOf" srcId="{1FA6653E-19F3-4F21-857F-0AF6BDFA873D}" destId="{3AF87D39-D077-4F6D-98F2-9CC07CE4D8D3}" srcOrd="0" destOrd="0" presId="urn:microsoft.com/office/officeart/2005/8/layout/orgChart1"/>
    <dgm:cxn modelId="{D1D5A9AD-C047-4980-90E8-76D1B410CA9F}" srcId="{75BDBCF1-9334-4908-B0C4-700F7C3815F1}" destId="{E634E18F-0643-48EB-9AA4-9FB5F515E060}" srcOrd="0" destOrd="0" parTransId="{AA6DFCF7-0C06-47DE-B803-657FB10D85D7}" sibTransId="{746AFD09-77E5-4D93-9865-94DD55BD753D}"/>
    <dgm:cxn modelId="{F774DDBC-A45B-40C5-9C15-66926B72943A}" type="presOf" srcId="{E634E18F-0643-48EB-9AA4-9FB5F515E060}" destId="{3D694DDD-F62B-4D93-AF73-0F296BBE476B}" srcOrd="1" destOrd="0" presId="urn:microsoft.com/office/officeart/2005/8/layout/orgChart1"/>
    <dgm:cxn modelId="{9F4909E6-67D9-4AA4-A32E-651C9581FF73}" type="presOf" srcId="{B39DDD97-5F88-447D-90EC-856B065DB537}" destId="{004DB9DF-42F6-4401-8A20-140FB517BFB6}" srcOrd="1" destOrd="0" presId="urn:microsoft.com/office/officeart/2005/8/layout/orgChart1"/>
    <dgm:cxn modelId="{989C94F5-18E4-4B13-A44F-397AF312E465}" type="presOf" srcId="{7E066283-37F7-4EA6-AFE5-5B9DDD35F037}" destId="{432CC7F7-3E13-4F44-A383-73FE8D803DD7}" srcOrd="0" destOrd="0" presId="urn:microsoft.com/office/officeart/2005/8/layout/orgChart1"/>
    <dgm:cxn modelId="{9E72D0F3-8513-4F7B-B82C-2978B08B50C1}" type="presParOf" srcId="{552CA914-1640-43F2-8EF1-B53A3CEEE2A0}" destId="{81104985-53D4-409A-97BA-6ADB10F2ABC4}" srcOrd="0" destOrd="0" presId="urn:microsoft.com/office/officeart/2005/8/layout/orgChart1"/>
    <dgm:cxn modelId="{B30666A8-C785-4E5B-9AC7-6FF6682AF4C8}" type="presParOf" srcId="{81104985-53D4-409A-97BA-6ADB10F2ABC4}" destId="{63FEAF96-318C-432C-9182-5ABAE2919DDC}" srcOrd="0" destOrd="0" presId="urn:microsoft.com/office/officeart/2005/8/layout/orgChart1"/>
    <dgm:cxn modelId="{FDB41441-B96B-46AD-A7E8-793A49DBCDF8}" type="presParOf" srcId="{63FEAF96-318C-432C-9182-5ABAE2919DDC}" destId="{13008AB2-3E5E-437A-9636-7EC065951297}" srcOrd="0" destOrd="0" presId="urn:microsoft.com/office/officeart/2005/8/layout/orgChart1"/>
    <dgm:cxn modelId="{4EC91091-BC1C-4580-A464-27CD8D442464}" type="presParOf" srcId="{63FEAF96-318C-432C-9182-5ABAE2919DDC}" destId="{3D694DDD-F62B-4D93-AF73-0F296BBE476B}" srcOrd="1" destOrd="0" presId="urn:microsoft.com/office/officeart/2005/8/layout/orgChart1"/>
    <dgm:cxn modelId="{4F83264E-A3AF-4A97-8A8D-DC077538E63F}" type="presParOf" srcId="{81104985-53D4-409A-97BA-6ADB10F2ABC4}" destId="{068D8FFF-5795-463C-AC3E-9EA6D41651B4}" srcOrd="1" destOrd="0" presId="urn:microsoft.com/office/officeart/2005/8/layout/orgChart1"/>
    <dgm:cxn modelId="{721C0DFA-A42B-410F-A606-67BF491279B9}" type="presParOf" srcId="{068D8FFF-5795-463C-AC3E-9EA6D41651B4}" destId="{432CC7F7-3E13-4F44-A383-73FE8D803DD7}" srcOrd="0" destOrd="0" presId="urn:microsoft.com/office/officeart/2005/8/layout/orgChart1"/>
    <dgm:cxn modelId="{B372DF05-474D-4933-AFF7-715C401A4648}" type="presParOf" srcId="{068D8FFF-5795-463C-AC3E-9EA6D41651B4}" destId="{1BDBD026-1D02-46FE-A2BB-7B10E7987D4B}" srcOrd="1" destOrd="0" presId="urn:microsoft.com/office/officeart/2005/8/layout/orgChart1"/>
    <dgm:cxn modelId="{6223FE8C-6D75-48B1-9B0A-BDE4F17D530F}" type="presParOf" srcId="{1BDBD026-1D02-46FE-A2BB-7B10E7987D4B}" destId="{5D327017-BEDA-4CA5-BF15-AD86516DDAF6}" srcOrd="0" destOrd="0" presId="urn:microsoft.com/office/officeart/2005/8/layout/orgChart1"/>
    <dgm:cxn modelId="{BD077D5D-D548-477F-8D35-C6D883218383}" type="presParOf" srcId="{5D327017-BEDA-4CA5-BF15-AD86516DDAF6}" destId="{3AF87D39-D077-4F6D-98F2-9CC07CE4D8D3}" srcOrd="0" destOrd="0" presId="urn:microsoft.com/office/officeart/2005/8/layout/orgChart1"/>
    <dgm:cxn modelId="{22A28888-5011-45CB-908F-59A57E1BED6A}" type="presParOf" srcId="{5D327017-BEDA-4CA5-BF15-AD86516DDAF6}" destId="{0A76107B-B2A0-42A9-AD5A-E725F09D042F}" srcOrd="1" destOrd="0" presId="urn:microsoft.com/office/officeart/2005/8/layout/orgChart1"/>
    <dgm:cxn modelId="{9B7E585F-C429-44F9-983E-8E64D2BF68D0}" type="presParOf" srcId="{1BDBD026-1D02-46FE-A2BB-7B10E7987D4B}" destId="{F963A052-E9C9-4138-9E13-25BFA2704D46}" srcOrd="1" destOrd="0" presId="urn:microsoft.com/office/officeart/2005/8/layout/orgChart1"/>
    <dgm:cxn modelId="{E2B93F34-8943-449B-B4D6-0524426EEB34}" type="presParOf" srcId="{1BDBD026-1D02-46FE-A2BB-7B10E7987D4B}" destId="{17217EAF-3551-4CAA-A175-06CB8F7DE583}" srcOrd="2" destOrd="0" presId="urn:microsoft.com/office/officeart/2005/8/layout/orgChart1"/>
    <dgm:cxn modelId="{89FBF0B3-A2CD-4783-82A8-49753D143AA6}" type="presParOf" srcId="{068D8FFF-5795-463C-AC3E-9EA6D41651B4}" destId="{9C4ECD96-4F1A-4302-BBD9-A751CBE72B23}" srcOrd="2" destOrd="0" presId="urn:microsoft.com/office/officeart/2005/8/layout/orgChart1"/>
    <dgm:cxn modelId="{AF9C2543-6300-4CC2-91E5-698F96319B7A}" type="presParOf" srcId="{068D8FFF-5795-463C-AC3E-9EA6D41651B4}" destId="{3342B3F6-77D6-4CA8-887B-868BFD176717}" srcOrd="3" destOrd="0" presId="urn:microsoft.com/office/officeart/2005/8/layout/orgChart1"/>
    <dgm:cxn modelId="{13018EA2-2658-4255-8EBB-85C891A303F0}" type="presParOf" srcId="{3342B3F6-77D6-4CA8-887B-868BFD176717}" destId="{831CDF38-7CBF-44A6-BA3D-03AE9B17B715}" srcOrd="0" destOrd="0" presId="urn:microsoft.com/office/officeart/2005/8/layout/orgChart1"/>
    <dgm:cxn modelId="{CFB5E76B-E376-4934-91D5-BB492922871E}" type="presParOf" srcId="{831CDF38-7CBF-44A6-BA3D-03AE9B17B715}" destId="{548B78CA-E3BC-4CD1-A992-0507284C97C4}" srcOrd="0" destOrd="0" presId="urn:microsoft.com/office/officeart/2005/8/layout/orgChart1"/>
    <dgm:cxn modelId="{B542D45E-15E9-47F5-A95B-09FC4C6616C7}" type="presParOf" srcId="{831CDF38-7CBF-44A6-BA3D-03AE9B17B715}" destId="{004DB9DF-42F6-4401-8A20-140FB517BFB6}" srcOrd="1" destOrd="0" presId="urn:microsoft.com/office/officeart/2005/8/layout/orgChart1"/>
    <dgm:cxn modelId="{F19BFDAC-E460-4B82-9B61-A1AE385A7974}" type="presParOf" srcId="{3342B3F6-77D6-4CA8-887B-868BFD176717}" destId="{4397EC37-4CD7-4906-A5A4-43B23B790C70}" srcOrd="1" destOrd="0" presId="urn:microsoft.com/office/officeart/2005/8/layout/orgChart1"/>
    <dgm:cxn modelId="{600E1D0B-13C1-42FD-9382-46447B2C3A46}" type="presParOf" srcId="{3342B3F6-77D6-4CA8-887B-868BFD176717}" destId="{4BA5CAE0-4805-4584-BBF8-9FC573A765AC}" srcOrd="2" destOrd="0" presId="urn:microsoft.com/office/officeart/2005/8/layout/orgChart1"/>
    <dgm:cxn modelId="{F362F965-2373-4E7C-BC0E-1230BDEA48B4}" type="presParOf" srcId="{068D8FFF-5795-463C-AC3E-9EA6D41651B4}" destId="{B5F51623-0825-4AD4-B07D-49CEB8702EEB}" srcOrd="4" destOrd="0" presId="urn:microsoft.com/office/officeart/2005/8/layout/orgChart1"/>
    <dgm:cxn modelId="{650EFA3D-46D4-4BCA-AE9E-FC9835617AE4}" type="presParOf" srcId="{068D8FFF-5795-463C-AC3E-9EA6D41651B4}" destId="{9855F55E-2783-42C5-8C25-5A749BD61729}" srcOrd="5" destOrd="0" presId="urn:microsoft.com/office/officeart/2005/8/layout/orgChart1"/>
    <dgm:cxn modelId="{BCFE29BD-5369-48E5-82FE-19481409C3C8}" type="presParOf" srcId="{9855F55E-2783-42C5-8C25-5A749BD61729}" destId="{EF3D5DF9-5F8C-45FE-89D3-35A978F22DA7}" srcOrd="0" destOrd="0" presId="urn:microsoft.com/office/officeart/2005/8/layout/orgChart1"/>
    <dgm:cxn modelId="{AF5D94E1-AB09-45B3-8BC2-4C4F90EEAB62}" type="presParOf" srcId="{EF3D5DF9-5F8C-45FE-89D3-35A978F22DA7}" destId="{9261E724-ED40-40E2-9C01-93683EB6DD6B}" srcOrd="0" destOrd="0" presId="urn:microsoft.com/office/officeart/2005/8/layout/orgChart1"/>
    <dgm:cxn modelId="{7C0DD369-E012-4C76-B5CA-D2F1767EC128}" type="presParOf" srcId="{EF3D5DF9-5F8C-45FE-89D3-35A978F22DA7}" destId="{D5EBB5B5-07DF-49AB-8FC7-492B802BAAB7}" srcOrd="1" destOrd="0" presId="urn:microsoft.com/office/officeart/2005/8/layout/orgChart1"/>
    <dgm:cxn modelId="{D2A8F9B4-A4D9-44D5-9BBB-C45DB808E1DD}" type="presParOf" srcId="{9855F55E-2783-42C5-8C25-5A749BD61729}" destId="{F23AB4E9-FB0E-48BA-912C-0B957104278B}" srcOrd="1" destOrd="0" presId="urn:microsoft.com/office/officeart/2005/8/layout/orgChart1"/>
    <dgm:cxn modelId="{552230E6-7229-4456-B843-DD3E6A46059C}" type="presParOf" srcId="{9855F55E-2783-42C5-8C25-5A749BD61729}" destId="{1DC741C0-07E7-4E92-BAD1-0E1E3233EF98}" srcOrd="2" destOrd="0" presId="urn:microsoft.com/office/officeart/2005/8/layout/orgChart1"/>
    <dgm:cxn modelId="{2DB3AAEE-F26B-4AC9-8981-B97322FF9CC4}" type="presParOf" srcId="{81104985-53D4-409A-97BA-6ADB10F2ABC4}" destId="{6A89FFCD-411F-45B3-9EF3-DF9BC8A0AB3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51623-0825-4AD4-B07D-49CEB8702EEB}">
      <dsp:nvSpPr>
        <dsp:cNvPr id="0" name=""/>
        <dsp:cNvSpPr/>
      </dsp:nvSpPr>
      <dsp:spPr>
        <a:xfrm>
          <a:off x="2743200" y="116000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4ECD96-4F1A-4302-BBD9-A751CBE72B23}">
      <dsp:nvSpPr>
        <dsp:cNvPr id="0" name=""/>
        <dsp:cNvSpPr/>
      </dsp:nvSpPr>
      <dsp:spPr>
        <a:xfrm>
          <a:off x="2697479" y="1160000"/>
          <a:ext cx="91440" cy="336838"/>
        </a:xfrm>
        <a:custGeom>
          <a:avLst/>
          <a:gdLst/>
          <a:ahLst/>
          <a:cxnLst/>
          <a:rect l="0" t="0" r="0" b="0"/>
          <a:pathLst>
            <a:path>
              <a:moveTo>
                <a:pt x="45720" y="0"/>
              </a:moveTo>
              <a:lnTo>
                <a:pt x="45720" y="33683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CC7F7-3E13-4F44-A383-73FE8D803DD7}">
      <dsp:nvSpPr>
        <dsp:cNvPr id="0" name=""/>
        <dsp:cNvSpPr/>
      </dsp:nvSpPr>
      <dsp:spPr>
        <a:xfrm>
          <a:off x="802365" y="116000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008AB2-3E5E-437A-9636-7EC065951297}">
      <dsp:nvSpPr>
        <dsp:cNvPr id="0" name=""/>
        <dsp:cNvSpPr/>
      </dsp:nvSpPr>
      <dsp:spPr>
        <a:xfrm>
          <a:off x="1941202" y="358002"/>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u="sng" kern="1200">
              <a:solidFill>
                <a:sysClr val="window" lastClr="FFFFFF"/>
              </a:solidFill>
              <a:latin typeface="Calibri" panose="020F0502020204030204"/>
              <a:ea typeface="+mn-ea"/>
              <a:cs typeface="+mn-cs"/>
            </a:rPr>
            <a:t>Cadre responsable</a:t>
          </a:r>
        </a:p>
        <a:p>
          <a:pPr marL="0" lvl="0" indent="0" algn="ctr" defTabSz="533400">
            <a:lnSpc>
              <a:spcPct val="90000"/>
            </a:lnSpc>
            <a:spcBef>
              <a:spcPct val="0"/>
            </a:spcBef>
            <a:spcAft>
              <a:spcPct val="35000"/>
            </a:spcAft>
            <a:buNone/>
          </a:pPr>
          <a:r>
            <a:rPr lang="fr-FR" sz="1200" kern="1200">
              <a:solidFill>
                <a:srgbClr val="00FFFF"/>
              </a:solidFill>
              <a:latin typeface="Calibri" panose="020F0502020204030204"/>
              <a:ea typeface="+mn-ea"/>
              <a:cs typeface="+mn-cs"/>
            </a:rPr>
            <a:t>XXX</a:t>
          </a:r>
        </a:p>
      </dsp:txBody>
      <dsp:txXfrm>
        <a:off x="1941202" y="358002"/>
        <a:ext cx="1603995" cy="801997"/>
      </dsp:txXfrm>
    </dsp:sp>
    <dsp:sp modelId="{3AF87D39-D077-4F6D-98F2-9CC07CE4D8D3}">
      <dsp:nvSpPr>
        <dsp:cNvPr id="0" name=""/>
        <dsp:cNvSpPr/>
      </dsp:nvSpPr>
      <dsp:spPr>
        <a:xfrm>
          <a:off x="368" y="149683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u="sng" kern="1200">
              <a:solidFill>
                <a:sysClr val="window" lastClr="FFFFFF"/>
              </a:solidFill>
              <a:latin typeface="Calibri" panose="020F0502020204030204"/>
              <a:ea typeface="+mn-ea"/>
              <a:cs typeface="+mn-cs"/>
            </a:rPr>
            <a:t>Responsable désigné Opérations en vol</a:t>
          </a:r>
        </a:p>
        <a:p>
          <a:pPr marL="0" lvl="0" indent="0" algn="ctr" defTabSz="533400">
            <a:lnSpc>
              <a:spcPct val="90000"/>
            </a:lnSpc>
            <a:spcBef>
              <a:spcPct val="0"/>
            </a:spcBef>
            <a:spcAft>
              <a:spcPct val="35000"/>
            </a:spcAft>
            <a:buNone/>
          </a:pPr>
          <a:r>
            <a:rPr lang="fr-FR" sz="1200" kern="1200">
              <a:solidFill>
                <a:srgbClr val="00FFFF"/>
              </a:solidFill>
              <a:latin typeface="Calibri" panose="020F0502020204030204"/>
              <a:ea typeface="+mn-ea"/>
              <a:cs typeface="+mn-cs"/>
            </a:rPr>
            <a:t>XXX</a:t>
          </a:r>
        </a:p>
      </dsp:txBody>
      <dsp:txXfrm>
        <a:off x="368" y="1496839"/>
        <a:ext cx="1603995" cy="801997"/>
      </dsp:txXfrm>
    </dsp:sp>
    <dsp:sp modelId="{548B78CA-E3BC-4CD1-A992-0507284C97C4}">
      <dsp:nvSpPr>
        <dsp:cNvPr id="0" name=""/>
        <dsp:cNvSpPr/>
      </dsp:nvSpPr>
      <dsp:spPr>
        <a:xfrm>
          <a:off x="1941202" y="149683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u="sng" kern="1200">
              <a:solidFill>
                <a:sysClr val="window" lastClr="FFFFFF"/>
              </a:solidFill>
              <a:latin typeface="Calibri" panose="020F0502020204030204"/>
              <a:ea typeface="+mn-ea"/>
              <a:cs typeface="+mn-cs"/>
            </a:rPr>
            <a:t>Responsable désigné Opérations au sol</a:t>
          </a:r>
        </a:p>
        <a:p>
          <a:pPr marL="0" lvl="0" indent="0" algn="ctr" defTabSz="533400">
            <a:lnSpc>
              <a:spcPct val="90000"/>
            </a:lnSpc>
            <a:spcBef>
              <a:spcPct val="0"/>
            </a:spcBef>
            <a:spcAft>
              <a:spcPct val="35000"/>
            </a:spcAft>
            <a:buNone/>
          </a:pPr>
          <a:r>
            <a:rPr lang="fr-FR" sz="1200" kern="1200">
              <a:solidFill>
                <a:srgbClr val="00FFFF"/>
              </a:solidFill>
              <a:latin typeface="Calibri" panose="020F0502020204030204"/>
              <a:ea typeface="+mn-ea"/>
              <a:cs typeface="+mn-cs"/>
            </a:rPr>
            <a:t>XXX</a:t>
          </a:r>
        </a:p>
      </dsp:txBody>
      <dsp:txXfrm>
        <a:off x="1941202" y="1496839"/>
        <a:ext cx="1603995" cy="801997"/>
      </dsp:txXfrm>
    </dsp:sp>
    <dsp:sp modelId="{9261E724-ED40-40E2-9C01-93683EB6DD6B}">
      <dsp:nvSpPr>
        <dsp:cNvPr id="0" name=""/>
        <dsp:cNvSpPr/>
      </dsp:nvSpPr>
      <dsp:spPr>
        <a:xfrm>
          <a:off x="3882036" y="1496839"/>
          <a:ext cx="1603995" cy="8019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u="sng" kern="1200">
              <a:solidFill>
                <a:sysClr val="window" lastClr="FFFFFF"/>
              </a:solidFill>
              <a:latin typeface="Calibri" panose="020F0502020204030204"/>
              <a:ea typeface="+mn-ea"/>
              <a:cs typeface="+mn-cs"/>
            </a:rPr>
            <a:t>Responsable désigné Maintien de la navigabilité</a:t>
          </a:r>
        </a:p>
        <a:p>
          <a:pPr marL="0" lvl="0" indent="0" algn="ctr" defTabSz="533400">
            <a:lnSpc>
              <a:spcPct val="90000"/>
            </a:lnSpc>
            <a:spcBef>
              <a:spcPct val="0"/>
            </a:spcBef>
            <a:spcAft>
              <a:spcPct val="35000"/>
            </a:spcAft>
            <a:buNone/>
          </a:pPr>
          <a:r>
            <a:rPr lang="fr-FR" sz="1200" kern="1200">
              <a:solidFill>
                <a:srgbClr val="00FFFF"/>
              </a:solidFill>
              <a:latin typeface="Calibri" panose="020F0502020204030204"/>
              <a:ea typeface="+mn-ea"/>
              <a:cs typeface="+mn-cs"/>
            </a:rPr>
            <a:t>XXX</a:t>
          </a:r>
        </a:p>
      </dsp:txBody>
      <dsp:txXfrm>
        <a:off x="3882036" y="149683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2021-02-02T00:00:00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5267</Words>
  <Characters>28974</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Annexe 0 -                              Trame de Système de Gestion</vt:lpstr>
    </vt:vector>
  </TitlesOfParts>
  <Company>DGAC Nord-Est</Company>
  <LinksUpToDate>false</LinksUpToDate>
  <CharactersWithSpaces>34173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0 -                              Trame de Système de Gestion</dc:title>
  <dc:subject>DESTINEE AUX EXPLOITATIONS COMERCIALES DE BALLONS MONO-PERSONNELLES</dc:subject>
  <dc:creator>sarah.danze</dc:creator>
  <cp:keywords/>
  <dc:description/>
  <cp:lastModifiedBy>Sarah Danze</cp:lastModifiedBy>
  <cp:revision>4</cp:revision>
  <cp:lastPrinted>2021-09-14T08:59:00Z</cp:lastPrinted>
  <dcterms:created xsi:type="dcterms:W3CDTF">2021-03-08T06:51:00Z</dcterms:created>
  <dcterms:modified xsi:type="dcterms:W3CDTF">2021-09-16T13:35:00Z</dcterms:modified>
</cp:coreProperties>
</file>